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82" w:rsidRPr="00EF159B" w:rsidRDefault="00720182" w:rsidP="00720182">
      <w:pPr>
        <w:spacing w:after="0" w:line="240" w:lineRule="auto"/>
        <w:jc w:val="right"/>
        <w:rPr>
          <w:rFonts w:ascii="Times New Roman" w:hAnsi="Times New Roman" w:cs="Times New Roman"/>
          <w:sz w:val="24"/>
          <w:szCs w:val="24"/>
          <w:lang w:val="kk-KZ"/>
        </w:rPr>
      </w:pPr>
      <w:r w:rsidRPr="00EF159B">
        <w:rPr>
          <w:rFonts w:ascii="Times New Roman" w:hAnsi="Times New Roman" w:cs="Times New Roman"/>
          <w:sz w:val="24"/>
          <w:szCs w:val="24"/>
        </w:rPr>
        <w:t>"Отбасы банк" А</w:t>
      </w:r>
      <w:r w:rsidRPr="00EF159B">
        <w:rPr>
          <w:rFonts w:ascii="Times New Roman" w:hAnsi="Times New Roman" w:cs="Times New Roman"/>
          <w:sz w:val="24"/>
          <w:szCs w:val="24"/>
          <w:lang w:val="kk-KZ"/>
        </w:rPr>
        <w:t>Қ</w:t>
      </w:r>
    </w:p>
    <w:p w:rsidR="00720182" w:rsidRPr="00EF159B" w:rsidRDefault="00720182" w:rsidP="00720182">
      <w:pPr>
        <w:spacing w:after="0" w:line="240" w:lineRule="auto"/>
        <w:jc w:val="right"/>
        <w:rPr>
          <w:rFonts w:ascii="Times New Roman" w:hAnsi="Times New Roman" w:cs="Times New Roman"/>
          <w:sz w:val="24"/>
          <w:szCs w:val="24"/>
          <w:lang w:val="kk-KZ"/>
        </w:rPr>
      </w:pPr>
      <w:r w:rsidRPr="00EF159B">
        <w:rPr>
          <w:rFonts w:ascii="Times New Roman" w:hAnsi="Times New Roman" w:cs="Times New Roman"/>
          <w:sz w:val="24"/>
          <w:szCs w:val="24"/>
          <w:lang w:val="kk-KZ"/>
        </w:rPr>
        <w:t>Директорлар кеңесінің шешіміне қатысты</w:t>
      </w:r>
    </w:p>
    <w:p w:rsidR="00720182" w:rsidRPr="00EF159B" w:rsidRDefault="00720182" w:rsidP="00720182">
      <w:pPr>
        <w:spacing w:after="0" w:line="240" w:lineRule="auto"/>
        <w:jc w:val="right"/>
        <w:rPr>
          <w:rFonts w:ascii="Times New Roman" w:hAnsi="Times New Roman" w:cs="Times New Roman"/>
          <w:sz w:val="24"/>
          <w:szCs w:val="24"/>
          <w:lang w:val="kk-KZ"/>
        </w:rPr>
      </w:pPr>
      <w:r w:rsidRPr="00EF159B">
        <w:rPr>
          <w:rFonts w:ascii="Times New Roman" w:hAnsi="Times New Roman" w:cs="Times New Roman"/>
          <w:sz w:val="24"/>
          <w:szCs w:val="24"/>
          <w:lang w:val="kk-KZ"/>
        </w:rPr>
        <w:t>2021 жылғы «25» тамыздағы №8 шешіміне</w:t>
      </w:r>
    </w:p>
    <w:p w:rsidR="00720182" w:rsidRPr="00EF159B" w:rsidRDefault="00BB1152" w:rsidP="00720182">
      <w:pPr>
        <w:spacing w:after="0" w:line="240" w:lineRule="auto"/>
        <w:jc w:val="right"/>
        <w:rPr>
          <w:rFonts w:ascii="Times New Roman" w:hAnsi="Times New Roman" w:cs="Times New Roman"/>
          <w:sz w:val="24"/>
          <w:szCs w:val="24"/>
          <w:lang w:val="kk-KZ"/>
        </w:rPr>
      </w:pPr>
      <w:r w:rsidRPr="00EF159B">
        <w:rPr>
          <w:rFonts w:ascii="Times New Roman" w:hAnsi="Times New Roman" w:cs="Times New Roman"/>
          <w:sz w:val="24"/>
          <w:szCs w:val="24"/>
          <w:lang w:val="kk-KZ"/>
        </w:rPr>
        <w:t>№17</w:t>
      </w:r>
      <w:r w:rsidR="00720182" w:rsidRPr="00EF159B">
        <w:rPr>
          <w:rFonts w:ascii="Times New Roman" w:hAnsi="Times New Roman" w:cs="Times New Roman"/>
          <w:sz w:val="24"/>
          <w:szCs w:val="24"/>
          <w:lang w:val="kk-KZ"/>
        </w:rPr>
        <w:t xml:space="preserve"> қосымша</w:t>
      </w:r>
    </w:p>
    <w:p w:rsidR="00720182" w:rsidRPr="00EF159B" w:rsidRDefault="00720182" w:rsidP="00720182">
      <w:pPr>
        <w:tabs>
          <w:tab w:val="left" w:pos="993"/>
        </w:tabs>
        <w:spacing w:after="120"/>
        <w:ind w:firstLine="709"/>
        <w:jc w:val="right"/>
        <w:rPr>
          <w:rFonts w:ascii="Times New Roman" w:hAnsi="Times New Roman" w:cs="Times New Roman"/>
          <w:color w:val="0000FF"/>
          <w:spacing w:val="-3"/>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2273"/>
        <w:gridCol w:w="5210"/>
      </w:tblGrid>
      <w:tr w:rsidR="00720182" w:rsidRPr="00EF159B" w:rsidTr="005E47AA">
        <w:trPr>
          <w:trHeight w:val="141"/>
        </w:trPr>
        <w:tc>
          <w:tcPr>
            <w:tcW w:w="1866" w:type="dxa"/>
            <w:vMerge w:val="restart"/>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r w:rsidRPr="00EF159B">
              <w:rPr>
                <w:rFonts w:ascii="Times New Roman" w:eastAsia="SimSun" w:hAnsi="Times New Roman" w:cs="Times New Roman"/>
                <w:b/>
                <w:bCs/>
                <w:noProof/>
                <w:sz w:val="24"/>
                <w:szCs w:val="24"/>
                <w:lang w:eastAsia="ru-RU"/>
              </w:rPr>
              <w:drawing>
                <wp:inline distT="0" distB="0" distL="0" distR="0" wp14:anchorId="62A06EAB" wp14:editId="3FC27B20">
                  <wp:extent cx="1047750" cy="50453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2273" w:type="dxa"/>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EF159B">
              <w:rPr>
                <w:rFonts w:ascii="Times New Roman" w:eastAsia="SimSun" w:hAnsi="Times New Roman" w:cs="Times New Roman"/>
                <w:b/>
                <w:bCs/>
                <w:noProof/>
                <w:sz w:val="24"/>
                <w:szCs w:val="24"/>
                <w:lang w:val="kk-KZ" w:eastAsia="x-none"/>
              </w:rPr>
              <w:t>Жоғарыда тұрған ішкі құжат</w:t>
            </w:r>
          </w:p>
        </w:tc>
        <w:tc>
          <w:tcPr>
            <w:tcW w:w="5210" w:type="dxa"/>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EF159B">
              <w:rPr>
                <w:rFonts w:ascii="Times New Roman" w:eastAsia="SimSun" w:hAnsi="Times New Roman" w:cs="Times New Roman"/>
                <w:bCs/>
                <w:noProof/>
                <w:sz w:val="24"/>
                <w:szCs w:val="24"/>
                <w:lang w:val="kk-KZ" w:eastAsia="x-none"/>
              </w:rPr>
              <w:t>"Отбасы банк" АҚ Жарғысы</w:t>
            </w:r>
          </w:p>
        </w:tc>
      </w:tr>
      <w:tr w:rsidR="00720182" w:rsidRPr="00EF159B" w:rsidTr="005E47AA">
        <w:trPr>
          <w:trHeight w:val="61"/>
        </w:trPr>
        <w:tc>
          <w:tcPr>
            <w:tcW w:w="1866" w:type="dxa"/>
            <w:vMerge/>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EF159B">
              <w:rPr>
                <w:rFonts w:ascii="Times New Roman" w:eastAsia="SimSun" w:hAnsi="Times New Roman" w:cs="Times New Roman"/>
                <w:b/>
                <w:bCs/>
                <w:noProof/>
                <w:sz w:val="24"/>
                <w:szCs w:val="24"/>
                <w:lang w:val="kk-KZ" w:eastAsia="x-none"/>
              </w:rPr>
              <w:t>Ішкі құжаттың иесі</w:t>
            </w:r>
          </w:p>
        </w:tc>
        <w:tc>
          <w:tcPr>
            <w:tcW w:w="5210"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EF159B">
              <w:rPr>
                <w:rFonts w:ascii="Times New Roman" w:eastAsia="SimSun" w:hAnsi="Times New Roman" w:cs="Times New Roman"/>
                <w:bCs/>
                <w:noProof/>
                <w:sz w:val="24"/>
                <w:szCs w:val="24"/>
                <w:lang w:val="kk-KZ" w:eastAsia="x-none"/>
              </w:rPr>
              <w:t>Корпоративтік хатшы</w:t>
            </w:r>
          </w:p>
        </w:tc>
      </w:tr>
      <w:tr w:rsidR="00720182" w:rsidRPr="00EF159B" w:rsidTr="005E47AA">
        <w:trPr>
          <w:trHeight w:val="91"/>
        </w:trPr>
        <w:tc>
          <w:tcPr>
            <w:tcW w:w="1866" w:type="dxa"/>
            <w:vMerge/>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EF159B">
              <w:rPr>
                <w:rFonts w:ascii="Times New Roman" w:eastAsia="SimSun" w:hAnsi="Times New Roman" w:cs="Times New Roman"/>
                <w:b/>
                <w:bCs/>
                <w:noProof/>
                <w:sz w:val="24"/>
                <w:szCs w:val="24"/>
                <w:lang w:val="kk-KZ" w:eastAsia="x-none"/>
              </w:rPr>
              <w:t>Әзірледі</w:t>
            </w:r>
          </w:p>
        </w:tc>
        <w:tc>
          <w:tcPr>
            <w:tcW w:w="5210"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EF159B">
              <w:rPr>
                <w:rFonts w:ascii="Times New Roman" w:eastAsia="SimSun" w:hAnsi="Times New Roman" w:cs="Times New Roman"/>
                <w:bCs/>
                <w:sz w:val="24"/>
                <w:szCs w:val="24"/>
                <w:lang w:val="kk-KZ"/>
              </w:rPr>
              <w:t>Корпоративтік хатшы Погребная Е.Д.</w:t>
            </w:r>
          </w:p>
        </w:tc>
      </w:tr>
      <w:tr w:rsidR="00720182" w:rsidRPr="00EF159B" w:rsidTr="005E47AA">
        <w:trPr>
          <w:trHeight w:val="240"/>
        </w:trPr>
        <w:tc>
          <w:tcPr>
            <w:tcW w:w="1866" w:type="dxa"/>
            <w:vMerge/>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EF159B">
              <w:rPr>
                <w:rFonts w:ascii="Times New Roman" w:eastAsia="SimSun" w:hAnsi="Times New Roman" w:cs="Times New Roman"/>
                <w:b/>
                <w:bCs/>
                <w:noProof/>
                <w:sz w:val="24"/>
                <w:szCs w:val="24"/>
                <w:lang w:val="x-none" w:eastAsia="x-none"/>
              </w:rPr>
              <w:t>Бекітілді</w:t>
            </w:r>
          </w:p>
        </w:tc>
        <w:tc>
          <w:tcPr>
            <w:tcW w:w="5210" w:type="dxa"/>
            <w:vAlign w:val="center"/>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Cs/>
                <w:noProof/>
                <w:sz w:val="24"/>
                <w:szCs w:val="24"/>
                <w:lang w:val="x-none" w:eastAsia="x-none"/>
              </w:rPr>
            </w:pPr>
            <w:r w:rsidRPr="00EF159B">
              <w:rPr>
                <w:rFonts w:ascii="Times New Roman" w:eastAsia="SimSun" w:hAnsi="Times New Roman" w:cs="Times New Roman"/>
                <w:bCs/>
                <w:sz w:val="24"/>
                <w:szCs w:val="24"/>
              </w:rPr>
              <w:t>"Отбасы банк"</w:t>
            </w:r>
            <w:r w:rsidRPr="00EF159B">
              <w:rPr>
                <w:rFonts w:ascii="Times New Roman" w:eastAsia="SimSun" w:hAnsi="Times New Roman" w:cs="Times New Roman"/>
                <w:bCs/>
                <w:sz w:val="24"/>
                <w:szCs w:val="24"/>
                <w:lang w:val="kk-KZ"/>
              </w:rPr>
              <w:t xml:space="preserve"> АҚ Директорлар кеңесінің</w:t>
            </w:r>
            <w:r w:rsidRPr="00EF159B">
              <w:rPr>
                <w:rFonts w:ascii="Times New Roman" w:eastAsia="SimSun" w:hAnsi="Times New Roman" w:cs="Times New Roman"/>
                <w:bCs/>
                <w:sz w:val="24"/>
                <w:szCs w:val="24"/>
              </w:rPr>
              <w:t xml:space="preserve"> </w:t>
            </w:r>
            <w:r w:rsidRPr="00EF159B">
              <w:rPr>
                <w:rFonts w:ascii="Times New Roman" w:hAnsi="Times New Roman" w:cs="Times New Roman"/>
                <w:sz w:val="24"/>
                <w:szCs w:val="24"/>
                <w:lang w:val="kk-KZ"/>
              </w:rPr>
              <w:t xml:space="preserve">2021 жылғы «25» </w:t>
            </w:r>
            <w:proofErr w:type="gramStart"/>
            <w:r w:rsidRPr="00EF159B">
              <w:rPr>
                <w:rFonts w:ascii="Times New Roman" w:hAnsi="Times New Roman" w:cs="Times New Roman"/>
                <w:sz w:val="24"/>
                <w:szCs w:val="24"/>
                <w:lang w:val="kk-KZ"/>
              </w:rPr>
              <w:t>тамыздағы  шешімі</w:t>
            </w:r>
            <w:proofErr w:type="gramEnd"/>
            <w:r w:rsidRPr="00EF159B">
              <w:rPr>
                <w:rFonts w:ascii="Times New Roman" w:eastAsia="SimSun" w:hAnsi="Times New Roman" w:cs="Times New Roman"/>
                <w:bCs/>
                <w:sz w:val="24"/>
                <w:szCs w:val="24"/>
              </w:rPr>
              <w:t xml:space="preserve"> (№ 8)</w:t>
            </w:r>
          </w:p>
        </w:tc>
      </w:tr>
      <w:tr w:rsidR="00720182" w:rsidRPr="00EF159B" w:rsidTr="005E47AA">
        <w:trPr>
          <w:trHeight w:val="61"/>
        </w:trPr>
        <w:tc>
          <w:tcPr>
            <w:tcW w:w="1866" w:type="dxa"/>
            <w:vMerge/>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EF159B">
              <w:rPr>
                <w:rFonts w:ascii="Times New Roman" w:eastAsia="SimSun" w:hAnsi="Times New Roman" w:cs="Times New Roman"/>
                <w:b/>
                <w:bCs/>
                <w:noProof/>
                <w:sz w:val="24"/>
                <w:szCs w:val="24"/>
                <w:lang w:val="kk-KZ" w:eastAsia="x-none"/>
              </w:rPr>
              <w:t>Күшіне енген күні</w:t>
            </w:r>
          </w:p>
        </w:tc>
        <w:tc>
          <w:tcPr>
            <w:tcW w:w="5210"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EF159B">
              <w:rPr>
                <w:rFonts w:ascii="Times New Roman" w:eastAsia="SimSun" w:hAnsi="Times New Roman" w:cs="Times New Roman"/>
                <w:bCs/>
                <w:noProof/>
                <w:sz w:val="24"/>
                <w:szCs w:val="24"/>
                <w:lang w:val="x-none" w:eastAsia="x-none"/>
              </w:rPr>
              <w:t>20</w:t>
            </w:r>
            <w:r w:rsidRPr="00EF159B">
              <w:rPr>
                <w:rFonts w:ascii="Times New Roman" w:eastAsia="SimSun" w:hAnsi="Times New Roman" w:cs="Times New Roman"/>
                <w:bCs/>
                <w:noProof/>
                <w:sz w:val="24"/>
                <w:szCs w:val="24"/>
                <w:lang w:eastAsia="x-none"/>
              </w:rPr>
              <w:t>21</w:t>
            </w:r>
            <w:r w:rsidRPr="00EF159B">
              <w:rPr>
                <w:rFonts w:ascii="Times New Roman" w:eastAsia="SimSun" w:hAnsi="Times New Roman" w:cs="Times New Roman"/>
                <w:bCs/>
                <w:noProof/>
                <w:sz w:val="24"/>
                <w:szCs w:val="24"/>
                <w:lang w:val="x-none" w:eastAsia="x-none"/>
              </w:rPr>
              <w:t xml:space="preserve"> жылғы  </w:t>
            </w:r>
            <w:r w:rsidRPr="00EF159B">
              <w:rPr>
                <w:rFonts w:ascii="Times New Roman" w:eastAsia="SimSun" w:hAnsi="Times New Roman" w:cs="Times New Roman"/>
                <w:bCs/>
                <w:noProof/>
                <w:sz w:val="24"/>
                <w:szCs w:val="24"/>
                <w:lang w:val="kk-KZ" w:eastAsia="x-none"/>
              </w:rPr>
              <w:t>«25» тамыз</w:t>
            </w:r>
          </w:p>
        </w:tc>
      </w:tr>
      <w:tr w:rsidR="00720182" w:rsidRPr="00EF159B" w:rsidTr="005E47AA">
        <w:trPr>
          <w:trHeight w:val="61"/>
        </w:trPr>
        <w:tc>
          <w:tcPr>
            <w:tcW w:w="1866" w:type="dxa"/>
            <w:vMerge/>
          </w:tcPr>
          <w:p w:rsidR="00720182" w:rsidRPr="00EF159B" w:rsidRDefault="00720182" w:rsidP="005E47AA">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EF159B">
              <w:rPr>
                <w:rFonts w:ascii="Times New Roman" w:eastAsia="SimSun" w:hAnsi="Times New Roman" w:cs="Times New Roman"/>
                <w:b/>
                <w:bCs/>
                <w:noProof/>
                <w:sz w:val="24"/>
                <w:szCs w:val="24"/>
                <w:lang w:val="kk-KZ" w:eastAsia="x-none"/>
              </w:rPr>
              <w:t>Шектеу грифі</w:t>
            </w:r>
          </w:p>
        </w:tc>
        <w:tc>
          <w:tcPr>
            <w:tcW w:w="5210" w:type="dxa"/>
            <w:vAlign w:val="center"/>
          </w:tcPr>
          <w:p w:rsidR="00720182" w:rsidRPr="00EF159B" w:rsidRDefault="00720182" w:rsidP="005E47AA">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eastAsia="x-none"/>
              </w:rPr>
            </w:pPr>
            <w:r w:rsidRPr="00EF159B">
              <w:rPr>
                <w:rFonts w:ascii="Times New Roman" w:eastAsia="SimSun" w:hAnsi="Times New Roman" w:cs="Times New Roman"/>
                <w:bCs/>
                <w:noProof/>
                <w:sz w:val="24"/>
                <w:szCs w:val="24"/>
                <w:lang w:eastAsia="x-none"/>
              </w:rPr>
              <w:t>Шектеусіз</w:t>
            </w:r>
          </w:p>
        </w:tc>
      </w:tr>
    </w:tbl>
    <w:p w:rsidR="00720182" w:rsidRPr="00EF159B" w:rsidRDefault="00720182" w:rsidP="00720182">
      <w:pPr>
        <w:spacing w:after="0" w:line="240" w:lineRule="auto"/>
        <w:jc w:val="right"/>
        <w:rPr>
          <w:rFonts w:ascii="Times New Roman" w:hAnsi="Times New Roman" w:cs="Times New Roman"/>
          <w:snapToGrid w:val="0"/>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"Отбас</w:t>
      </w:r>
      <w:r w:rsidRPr="00EF159B">
        <w:rPr>
          <w:rFonts w:ascii="Times New Roman" w:hAnsi="Times New Roman" w:cs="Times New Roman"/>
          <w:b/>
          <w:bCs/>
          <w:sz w:val="24"/>
          <w:szCs w:val="24"/>
          <w:lang w:val="kk-KZ"/>
        </w:rPr>
        <w:t>ы</w:t>
      </w:r>
      <w:r w:rsidRPr="00EF159B">
        <w:rPr>
          <w:rFonts w:ascii="Times New Roman" w:hAnsi="Times New Roman" w:cs="Times New Roman"/>
          <w:b/>
          <w:bCs/>
          <w:sz w:val="24"/>
          <w:szCs w:val="24"/>
        </w:rPr>
        <w:t xml:space="preserve"> банк"АҚ Директорлар кеңесінің</w:t>
      </w:r>
    </w:p>
    <w:p w:rsidR="00720182" w:rsidRPr="00EF159B" w:rsidRDefault="00BB1152" w:rsidP="00720182">
      <w:pPr>
        <w:widowControl w:val="0"/>
        <w:shd w:val="clear" w:color="auto" w:fill="FFFFFF"/>
        <w:autoSpaceDE w:val="0"/>
        <w:autoSpaceDN w:val="0"/>
        <w:adjustRightInd w:val="0"/>
        <w:spacing w:after="120"/>
        <w:ind w:right="2"/>
        <w:jc w:val="center"/>
        <w:rPr>
          <w:rFonts w:ascii="Times New Roman" w:hAnsi="Times New Roman" w:cs="Times New Roman"/>
          <w:b/>
          <w:bCs/>
          <w:color w:val="5B9BD5"/>
          <w:sz w:val="24"/>
          <w:szCs w:val="24"/>
          <w:lang w:val="kk-KZ"/>
        </w:rPr>
      </w:pPr>
      <w:r w:rsidRPr="00EF159B">
        <w:rPr>
          <w:rFonts w:ascii="Times New Roman" w:hAnsi="Times New Roman" w:cs="Times New Roman"/>
          <w:b/>
          <w:snapToGrid w:val="0"/>
          <w:sz w:val="24"/>
          <w:szCs w:val="24"/>
        </w:rPr>
        <w:t>Кадрлар, сыйақылар және әлеуметтік төлемдер жөніндегі комитеті туралы ереже</w:t>
      </w:r>
      <w:r w:rsidRPr="00EF159B">
        <w:rPr>
          <w:rFonts w:ascii="Times New Roman" w:hAnsi="Times New Roman" w:cs="Times New Roman"/>
          <w:b/>
          <w:snapToGrid w:val="0"/>
          <w:sz w:val="24"/>
          <w:szCs w:val="24"/>
          <w:lang w:val="kk-KZ"/>
        </w:rPr>
        <w:t>сі</w:t>
      </w: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color w:val="5B9BD5"/>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364E0E" w:rsidRPr="00EF159B" w:rsidRDefault="00364E0E"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Алматы</w:t>
      </w:r>
      <w:r w:rsidRPr="00EF159B">
        <w:rPr>
          <w:rFonts w:ascii="Times New Roman" w:hAnsi="Times New Roman" w:cs="Times New Roman"/>
          <w:b/>
          <w:bCs/>
          <w:sz w:val="24"/>
          <w:szCs w:val="24"/>
          <w:lang w:val="kk-KZ"/>
        </w:rPr>
        <w:t xml:space="preserve"> қ.</w:t>
      </w:r>
      <w:r w:rsidRPr="00EF159B">
        <w:rPr>
          <w:rFonts w:ascii="Times New Roman" w:hAnsi="Times New Roman" w:cs="Times New Roman"/>
          <w:b/>
          <w:bCs/>
          <w:sz w:val="24"/>
          <w:szCs w:val="24"/>
        </w:rPr>
        <w:t>, 2021 жыл</w:t>
      </w: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lastRenderedPageBreak/>
        <w:t>1 тарау. Жалпы ережелер</w:t>
      </w:r>
    </w:p>
    <w:p w:rsidR="00720182" w:rsidRPr="00EF159B" w:rsidRDefault="00720182" w:rsidP="00BB115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r w:rsidRPr="00EF159B">
        <w:rPr>
          <w:rFonts w:ascii="Times New Roman" w:hAnsi="Times New Roman" w:cs="Times New Roman"/>
          <w:b/>
          <w:bCs/>
          <w:sz w:val="24"/>
          <w:szCs w:val="24"/>
        </w:rPr>
        <w:t>1. Осы "Отбас</w:t>
      </w:r>
      <w:r w:rsidRPr="00EF159B">
        <w:rPr>
          <w:rFonts w:ascii="Times New Roman" w:hAnsi="Times New Roman" w:cs="Times New Roman"/>
          <w:b/>
          <w:bCs/>
          <w:sz w:val="24"/>
          <w:szCs w:val="24"/>
          <w:lang w:val="kk-KZ"/>
        </w:rPr>
        <w:t>ы</w:t>
      </w:r>
      <w:r w:rsidRPr="00EF159B">
        <w:rPr>
          <w:rFonts w:ascii="Times New Roman" w:hAnsi="Times New Roman" w:cs="Times New Roman"/>
          <w:b/>
          <w:bCs/>
          <w:sz w:val="24"/>
          <w:szCs w:val="24"/>
        </w:rPr>
        <w:t xml:space="preserve"> банк"АҚ Директорлар кеңесінің</w:t>
      </w:r>
      <w:r w:rsidRPr="00EF159B">
        <w:rPr>
          <w:rFonts w:ascii="Times New Roman" w:hAnsi="Times New Roman" w:cs="Times New Roman"/>
          <w:b/>
          <w:bCs/>
          <w:sz w:val="24"/>
          <w:szCs w:val="24"/>
          <w:lang w:val="kk-KZ"/>
        </w:rPr>
        <w:t xml:space="preserve"> </w:t>
      </w:r>
      <w:r w:rsidR="00BB1152" w:rsidRPr="00EF159B">
        <w:rPr>
          <w:rFonts w:ascii="Times New Roman" w:hAnsi="Times New Roman" w:cs="Times New Roman"/>
          <w:b/>
          <w:snapToGrid w:val="0"/>
          <w:sz w:val="24"/>
          <w:szCs w:val="24"/>
        </w:rPr>
        <w:t>Кадрлар, сыйақылар және әлеуметтік төлемдер жөніндегі комитеті туралы ереже</w:t>
      </w:r>
      <w:r w:rsidR="00BB1152" w:rsidRPr="00EF159B">
        <w:rPr>
          <w:rFonts w:ascii="Times New Roman" w:hAnsi="Times New Roman" w:cs="Times New Roman"/>
          <w:b/>
          <w:snapToGrid w:val="0"/>
          <w:sz w:val="24"/>
          <w:szCs w:val="24"/>
          <w:lang w:val="kk-KZ"/>
        </w:rPr>
        <w:t>сі</w:t>
      </w:r>
      <w:r w:rsidR="00BB1152" w:rsidRPr="00EF159B">
        <w:rPr>
          <w:rFonts w:ascii="Times New Roman" w:hAnsi="Times New Roman" w:cs="Times New Roman"/>
          <w:bCs/>
          <w:sz w:val="24"/>
          <w:szCs w:val="24"/>
        </w:rPr>
        <w:t xml:space="preserve"> </w:t>
      </w:r>
      <w:r w:rsidRPr="00EF159B">
        <w:rPr>
          <w:rFonts w:ascii="Times New Roman" w:hAnsi="Times New Roman" w:cs="Times New Roman"/>
          <w:bCs/>
          <w:sz w:val="24"/>
          <w:szCs w:val="24"/>
        </w:rPr>
        <w:t>(бұдан әрі - Ереже) "Отбасы банк" АҚ</w:t>
      </w:r>
      <w:r w:rsidR="00BB1152" w:rsidRPr="00EF159B">
        <w:rPr>
          <w:rFonts w:ascii="Times New Roman" w:hAnsi="Times New Roman" w:cs="Times New Roman"/>
          <w:bCs/>
          <w:sz w:val="24"/>
          <w:szCs w:val="24"/>
          <w:lang w:val="kk-KZ"/>
        </w:rPr>
        <w:t>-ның</w:t>
      </w:r>
      <w:r w:rsidRPr="00EF159B">
        <w:rPr>
          <w:rFonts w:ascii="Times New Roman" w:hAnsi="Times New Roman" w:cs="Times New Roman"/>
          <w:bCs/>
          <w:sz w:val="24"/>
          <w:szCs w:val="24"/>
        </w:rPr>
        <w:t xml:space="preserve"> (бұдан әрі – Банк) ішкі нормативтік құжаты болып табылады және Қазақстан Республикасының "Акционерлік қоғамдар туралы" Заңына, Жарғыға, </w:t>
      </w:r>
      <w:r w:rsidRPr="00EF159B">
        <w:rPr>
          <w:rFonts w:ascii="Times New Roman" w:hAnsi="Times New Roman" w:cs="Times New Roman"/>
          <w:bCs/>
          <w:sz w:val="24"/>
          <w:szCs w:val="24"/>
          <w:lang w:val="kk-KZ"/>
        </w:rPr>
        <w:t>К</w:t>
      </w:r>
      <w:r w:rsidRPr="00EF159B">
        <w:rPr>
          <w:rFonts w:ascii="Times New Roman" w:hAnsi="Times New Roman" w:cs="Times New Roman"/>
          <w:bCs/>
          <w:sz w:val="24"/>
          <w:szCs w:val="24"/>
        </w:rPr>
        <w:t>орпоративтік басқару кодексіне және Директорлар кеңесі туралы ережеге сәйкес әзірленді.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 Осы Ережеде пайдаланылатын ұғымдар мен анықтамалар:</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Жалғыз акционер</w:t>
      </w:r>
      <w:r w:rsidRPr="00EF159B">
        <w:rPr>
          <w:rFonts w:ascii="Times New Roman" w:hAnsi="Times New Roman" w:cs="Times New Roman"/>
          <w:bCs/>
          <w:sz w:val="24"/>
          <w:szCs w:val="24"/>
        </w:rPr>
        <w:t xml:space="preserve"> – «Бәйтерек»</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Ұлттық басқарушы холдингі</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акционерлік қоғамы;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Заңнама</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белгіленген тәртіппен қабылданған Қазақстан Республикасының нормативтік құқықтық актілерінің жиынтығы;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Комитеттер</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 xml:space="preserve">Банктің Директорлар кеңесінің комитеттері (Стратегиялық жоспарлау және корпоративтік даму комитеті, </w:t>
      </w:r>
      <w:r w:rsidRPr="00EF159B">
        <w:rPr>
          <w:rFonts w:ascii="Times New Roman" w:hAnsi="Times New Roman" w:cs="Times New Roman"/>
          <w:bCs/>
          <w:sz w:val="24"/>
          <w:szCs w:val="24"/>
          <w:lang w:val="kk-KZ"/>
        </w:rPr>
        <w:t>А</w:t>
      </w:r>
      <w:r w:rsidRPr="00EF159B">
        <w:rPr>
          <w:rFonts w:ascii="Times New Roman" w:hAnsi="Times New Roman" w:cs="Times New Roman"/>
          <w:bCs/>
          <w:sz w:val="24"/>
          <w:szCs w:val="24"/>
        </w:rPr>
        <w:t>удит жөніндегі комитет, Кадрлар, сыйақылар және әлеуметтік мәселелер жөніндегі комитет, Тәуекелдерді басқару жөніндегі комитет);</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Комитет</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 xml:space="preserve">Банктің Директорлар кеңесінің </w:t>
      </w:r>
      <w:r w:rsidRPr="00EF159B">
        <w:rPr>
          <w:rFonts w:ascii="Times New Roman" w:hAnsi="Times New Roman" w:cs="Times New Roman"/>
          <w:bCs/>
          <w:sz w:val="24"/>
          <w:szCs w:val="24"/>
          <w:lang w:val="kk-KZ"/>
        </w:rPr>
        <w:t>Тәуекелдерді басқару жөніндегі</w:t>
      </w:r>
      <w:r w:rsidRPr="00EF159B">
        <w:rPr>
          <w:rFonts w:ascii="Times New Roman" w:hAnsi="Times New Roman" w:cs="Times New Roman"/>
          <w:b/>
          <w:bCs/>
          <w:sz w:val="24"/>
          <w:szCs w:val="24"/>
        </w:rPr>
        <w:t xml:space="preserve"> </w:t>
      </w:r>
      <w:r w:rsidRPr="00EF159B">
        <w:rPr>
          <w:rFonts w:ascii="Times New Roman" w:hAnsi="Times New Roman" w:cs="Times New Roman"/>
          <w:bCs/>
          <w:sz w:val="24"/>
          <w:szCs w:val="24"/>
        </w:rPr>
        <w:t>комитеті;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Корпоративтік хатшы</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Банктің корпоративтік хатшысы;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Тәуелсіз директор</w:t>
      </w:r>
      <w:r w:rsidRPr="00EF159B">
        <w:rPr>
          <w:rFonts w:ascii="Times New Roman" w:hAnsi="Times New Roman" w:cs="Times New Roman"/>
          <w:bCs/>
          <w:sz w:val="24"/>
          <w:szCs w:val="24"/>
        </w:rPr>
        <w:t xml:space="preserve"> – Банктің </w:t>
      </w:r>
      <w:r w:rsidRPr="00EF159B">
        <w:rPr>
          <w:rFonts w:ascii="Times New Roman" w:hAnsi="Times New Roman" w:cs="Times New Roman"/>
          <w:bCs/>
          <w:sz w:val="24"/>
          <w:szCs w:val="24"/>
          <w:lang w:val="kk-KZ"/>
        </w:rPr>
        <w:t>үлестес</w:t>
      </w:r>
      <w:r w:rsidRPr="00EF159B">
        <w:rPr>
          <w:rFonts w:ascii="Times New Roman" w:hAnsi="Times New Roman" w:cs="Times New Roman"/>
          <w:bCs/>
          <w:sz w:val="24"/>
          <w:szCs w:val="24"/>
        </w:rPr>
        <w:t xml:space="preserve"> тұлғасы болып табылмайтын және өзі Директорлар кеңесіне сайланар алдындағы үш жыл ішінде ондай тұлға болмаған (оның Банктің тәуелсіз директоры лауазымында болған жағдайды қоспағанда), Банктің үлестес тұлғаларына қатысты үлестес тұлға болып табылмайтын; Банктің немесе Банктің </w:t>
      </w:r>
      <w:r w:rsidRPr="00EF159B">
        <w:rPr>
          <w:rFonts w:ascii="Times New Roman" w:hAnsi="Times New Roman" w:cs="Times New Roman"/>
          <w:bCs/>
          <w:sz w:val="24"/>
          <w:szCs w:val="24"/>
          <w:lang w:val="kk-KZ"/>
        </w:rPr>
        <w:t>ұйымдары - үлестес</w:t>
      </w:r>
      <w:r w:rsidRPr="00EF159B">
        <w:rPr>
          <w:rFonts w:ascii="Times New Roman" w:hAnsi="Times New Roman" w:cs="Times New Roman"/>
          <w:bCs/>
          <w:sz w:val="24"/>
          <w:szCs w:val="24"/>
        </w:rPr>
        <w:t xml:space="preserve"> тұлғалары</w:t>
      </w:r>
      <w:r w:rsidRPr="00EF159B">
        <w:rPr>
          <w:rFonts w:ascii="Times New Roman" w:hAnsi="Times New Roman" w:cs="Times New Roman"/>
          <w:bCs/>
          <w:sz w:val="24"/>
          <w:szCs w:val="24"/>
          <w:lang w:val="kk-KZ"/>
        </w:rPr>
        <w:t>ны</w:t>
      </w:r>
      <w:r w:rsidRPr="00EF159B">
        <w:rPr>
          <w:rFonts w:ascii="Times New Roman" w:hAnsi="Times New Roman" w:cs="Times New Roman"/>
          <w:bCs/>
          <w:sz w:val="24"/>
          <w:szCs w:val="24"/>
        </w:rPr>
        <w:t>ң лауазымды тұлғаларына бағыныстылықпен байланысты емес және өзі Директорлар кеңесіне сайланар алдындағы үш жыл ішінде осы тұлғаларға бағыныстылықпен байланыспаған; Директорлар кеңесіне сайланар алдындағы; Банк органдарының отырыстарында және ол Директорлар кеңесіне сайланар алдындағы үш жыл ішінде акционердің өкілі болып табылмайды; аудиторлық ұйымның құрамында жұмыс істейтін аудитор ретінде Банк аудитіне қатыспайды және өзі Директорлар кеңесіне сайланар алдындағы үш жыл ішінде мұндай аудитке қатыспаған</w:t>
      </w:r>
      <w:r w:rsidRPr="00EF159B">
        <w:rPr>
          <w:rFonts w:ascii="Times New Roman" w:hAnsi="Times New Roman" w:cs="Times New Roman"/>
          <w:bCs/>
          <w:sz w:val="24"/>
          <w:szCs w:val="24"/>
          <w:lang w:val="kk-KZ"/>
        </w:rPr>
        <w:t xml:space="preserve"> директорлар кеңесінің мүшесі</w:t>
      </w:r>
      <w:r w:rsidRPr="00EF159B">
        <w:rPr>
          <w:rFonts w:ascii="Times New Roman" w:hAnsi="Times New Roman" w:cs="Times New Roman"/>
          <w:bCs/>
          <w:sz w:val="24"/>
          <w:szCs w:val="24"/>
        </w:rPr>
        <w:t>;</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Ішкі аудит қызметі (ІАҚ)</w:t>
      </w:r>
      <w:r w:rsidRPr="00EF159B">
        <w:rPr>
          <w:rFonts w:ascii="Times New Roman" w:hAnsi="Times New Roman" w:cs="Times New Roman"/>
          <w:bCs/>
          <w:sz w:val="24"/>
          <w:szCs w:val="24"/>
        </w:rPr>
        <w:t xml:space="preserve"> - Қаржы-шаруашылық қызметті бақылауды, ішкі бақылау, тәуекелдерді басқару саласындағы бағалауды, корпоративтік басқару саласындағы құжаттардың орындалуын жүзеге асыратын және осы қызметті жетілдіру мақсатында к</w:t>
      </w:r>
      <w:r w:rsidRPr="00EF159B">
        <w:rPr>
          <w:rFonts w:ascii="Times New Roman" w:hAnsi="Times New Roman" w:cs="Times New Roman"/>
          <w:bCs/>
          <w:sz w:val="24"/>
          <w:szCs w:val="24"/>
          <w:lang w:val="kk-KZ"/>
        </w:rPr>
        <w:t>еңес беруді ж</w:t>
      </w:r>
      <w:r w:rsidRPr="00EF159B">
        <w:rPr>
          <w:rFonts w:ascii="Times New Roman" w:hAnsi="Times New Roman" w:cs="Times New Roman"/>
          <w:bCs/>
          <w:sz w:val="24"/>
          <w:szCs w:val="24"/>
        </w:rPr>
        <w:t>үзеге асыратын орган;</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Директорлар кеңесі</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басқару органы;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Басқарма</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атқарушы орган;</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
          <w:bCs/>
          <w:sz w:val="24"/>
          <w:szCs w:val="24"/>
        </w:rPr>
        <w:t>Жарғы</w:t>
      </w:r>
      <w:r w:rsidRPr="00EF159B">
        <w:rPr>
          <w:rFonts w:ascii="Times New Roman" w:hAnsi="Times New Roman" w:cs="Times New Roman"/>
          <w:b/>
          <w:bCs/>
          <w:sz w:val="24"/>
          <w:szCs w:val="24"/>
          <w:lang w:val="kk-KZ"/>
        </w:rPr>
        <w:t xml:space="preserve"> </w:t>
      </w:r>
      <w:r w:rsidRPr="00EF159B">
        <w:rPr>
          <w:rFonts w:ascii="Times New Roman" w:hAnsi="Times New Roman" w:cs="Times New Roman"/>
          <w:bCs/>
          <w:sz w:val="24"/>
          <w:szCs w:val="24"/>
        </w:rPr>
        <w:t>-</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Банктің жарғысы.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 Осы Ереже Комитеттің мәртебесін, құзыретін, сандық құрамын, қалыптастыру және жұмыс істеу тәртібін, Комитеттің Төрағасы мен мүшелерін сайлауды, олардың өкілеттіктерін және өкілеттіктерін мерзімінен бұрын тоқтатуды, сондай-ақ құқықтары мен міндеттерін айқындайды.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4. Комитет өз құзыретіне жататын мәселелер бойынша алдын ала қарау, талдау, сабақтастықты жоспарлау және ұсынымдар әзірлеу жолымен Директорлар кеңесіне жәрдемдесетін тұрақты жұмыс істейтін консультативтік-кеңесші орган болып табылады.</w:t>
      </w:r>
    </w:p>
    <w:p w:rsidR="009F2F5C" w:rsidRDefault="009F2F5C"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9F2F5C">
        <w:rPr>
          <w:rFonts w:ascii="Times New Roman" w:hAnsi="Times New Roman" w:cs="Times New Roman"/>
          <w:bCs/>
          <w:sz w:val="24"/>
          <w:szCs w:val="24"/>
        </w:rPr>
        <w:t>Комитет кадр саясаты, тағайындаулар мен сыйақылар жүйесі саласындағы Директорлар кеңесінің құзыретіне жататын мәселелерді тереңдете пысықтау және</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мониторинг жүргізу, сондай-ақ Банктің Д</w:t>
      </w:r>
      <w:r w:rsidRPr="009F2F5C">
        <w:rPr>
          <w:rFonts w:ascii="Times New Roman" w:hAnsi="Times New Roman" w:cs="Times New Roman"/>
          <w:bCs/>
          <w:sz w:val="24"/>
          <w:szCs w:val="24"/>
        </w:rPr>
        <w:t xml:space="preserve">иректорлар кеңесі мүшелерінің, Банк Басқармасы мүшелерінің қызметін тұтастай және </w:t>
      </w:r>
      <w:r>
        <w:rPr>
          <w:rFonts w:ascii="Times New Roman" w:hAnsi="Times New Roman" w:cs="Times New Roman"/>
          <w:bCs/>
          <w:sz w:val="24"/>
          <w:szCs w:val="24"/>
        </w:rPr>
        <w:t>жекелей бағалау, Басқарма Төрайым</w:t>
      </w:r>
      <w:r>
        <w:rPr>
          <w:rFonts w:ascii="Times New Roman" w:hAnsi="Times New Roman" w:cs="Times New Roman"/>
          <w:bCs/>
          <w:sz w:val="24"/>
          <w:szCs w:val="24"/>
          <w:lang w:val="kk-KZ"/>
        </w:rPr>
        <w:t>ы</w:t>
      </w:r>
      <w:r w:rsidRPr="009F2F5C">
        <w:rPr>
          <w:rFonts w:ascii="Times New Roman" w:hAnsi="Times New Roman" w:cs="Times New Roman"/>
          <w:bCs/>
          <w:sz w:val="24"/>
          <w:szCs w:val="24"/>
        </w:rPr>
        <w:t xml:space="preserve"> мен мүшелерінің сабақтастығын жоспарлау және Корпоративтік хатшының қызметін бағалау арқылы Директорлар кеңесі жұмысының тиімділігі мен сапасын арттыру үшін құрылды.</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5. Комитет </w:t>
      </w:r>
      <w:r w:rsidRPr="00A97334">
        <w:rPr>
          <w:rFonts w:ascii="Times New Roman" w:hAnsi="Times New Roman" w:cs="Times New Roman"/>
          <w:bCs/>
          <w:sz w:val="24"/>
          <w:szCs w:val="24"/>
        </w:rPr>
        <w:t>әзірлеген барлық ұсыныстар хаттамалар (шешімдер) түрінде ресімделеді және ұсынымдық сипатта болады.</w:t>
      </w:r>
    </w:p>
    <w:p w:rsidR="00396E9E" w:rsidRPr="00A97334" w:rsidRDefault="00720182"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A97334">
        <w:rPr>
          <w:rFonts w:ascii="Times New Roman" w:hAnsi="Times New Roman" w:cs="Times New Roman"/>
          <w:bCs/>
          <w:sz w:val="24"/>
          <w:szCs w:val="24"/>
        </w:rPr>
        <w:t xml:space="preserve">6. </w:t>
      </w:r>
      <w:r w:rsidR="00396E9E" w:rsidRPr="00A97334">
        <w:rPr>
          <w:rFonts w:ascii="Times New Roman" w:hAnsi="Times New Roman" w:cs="Times New Roman"/>
          <w:bCs/>
          <w:sz w:val="24"/>
          <w:szCs w:val="24"/>
        </w:rPr>
        <w:t>Комитет Банктің Директорлар кеңесіне есеп береді және оған Банктің Директорлар кеңесі және осы Ереже</w:t>
      </w:r>
      <w:r w:rsidR="00396E9E" w:rsidRPr="00A97334">
        <w:rPr>
          <w:rFonts w:ascii="Times New Roman" w:hAnsi="Times New Roman" w:cs="Times New Roman"/>
          <w:bCs/>
          <w:sz w:val="24"/>
          <w:szCs w:val="24"/>
          <w:lang w:val="kk-KZ"/>
        </w:rPr>
        <w:t>мен</w:t>
      </w:r>
      <w:r w:rsidR="00396E9E" w:rsidRPr="00A97334">
        <w:rPr>
          <w:rFonts w:ascii="Times New Roman" w:hAnsi="Times New Roman" w:cs="Times New Roman"/>
          <w:bCs/>
          <w:sz w:val="24"/>
          <w:szCs w:val="24"/>
        </w:rPr>
        <w:t xml:space="preserve"> бер</w:t>
      </w:r>
      <w:r w:rsidR="00396E9E" w:rsidRPr="00A97334">
        <w:rPr>
          <w:rFonts w:ascii="Times New Roman" w:hAnsi="Times New Roman" w:cs="Times New Roman"/>
          <w:bCs/>
          <w:sz w:val="24"/>
          <w:szCs w:val="24"/>
          <w:lang w:val="kk-KZ"/>
        </w:rPr>
        <w:t>іл</w:t>
      </w:r>
      <w:r w:rsidR="00396E9E" w:rsidRPr="00A97334">
        <w:rPr>
          <w:rFonts w:ascii="Times New Roman" w:hAnsi="Times New Roman" w:cs="Times New Roman"/>
          <w:bCs/>
          <w:sz w:val="24"/>
          <w:szCs w:val="24"/>
        </w:rPr>
        <w:t xml:space="preserve">ген өкілеттіктер шеңберінде әрекет етеді. </w:t>
      </w:r>
      <w:r w:rsidR="00396E9E" w:rsidRPr="00A97334">
        <w:rPr>
          <w:rFonts w:ascii="Times New Roman" w:hAnsi="Times New Roman" w:cs="Times New Roman"/>
          <w:bCs/>
          <w:i/>
          <w:color w:val="0000FF"/>
          <w:sz w:val="24"/>
          <w:szCs w:val="24"/>
        </w:rPr>
        <w:t>6-тармақ Директорлар кеңесінің 2023 жылғы 30 мамырдағы шешіміне (№7 хаттама) сәйкес өзгертілді.</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7. Комитет өз қызметінде Қазақстан Республикасының заңнамасын, Банк Жарғысын, Банктің корпоративтік басқару кодексін, Жалғыз акционердің, Банктің Директорлар кеңесінің шешімдерін, Банктің Директорлар кеңесі туралы ережені, осы Ережені және Банктің өзге де ішкі нормативтік актілерін басшылыққа алады.</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
          <w:bCs/>
          <w:sz w:val="24"/>
          <w:szCs w:val="24"/>
        </w:rPr>
      </w:pPr>
      <w:r w:rsidRPr="00A97334">
        <w:rPr>
          <w:rFonts w:ascii="Times New Roman" w:hAnsi="Times New Roman" w:cs="Times New Roman"/>
          <w:b/>
          <w:bCs/>
          <w:sz w:val="24"/>
          <w:szCs w:val="24"/>
        </w:rPr>
        <w:t>2 тарау. Комитеттің құзыреті және өкілеттіктері</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A97334">
        <w:rPr>
          <w:rFonts w:ascii="Times New Roman" w:hAnsi="Times New Roman" w:cs="Times New Roman"/>
          <w:bCs/>
          <w:sz w:val="24"/>
          <w:szCs w:val="24"/>
        </w:rPr>
        <w:t>8. Комитеттің құзыреті</w:t>
      </w:r>
      <w:r w:rsidR="00566ADA" w:rsidRPr="00A97334">
        <w:rPr>
          <w:rFonts w:ascii="Times New Roman" w:hAnsi="Times New Roman" w:cs="Times New Roman"/>
          <w:bCs/>
          <w:sz w:val="24"/>
          <w:szCs w:val="24"/>
        </w:rPr>
        <w:t>не төмендегідей</w:t>
      </w:r>
      <w:r w:rsidRPr="00A97334">
        <w:rPr>
          <w:rFonts w:ascii="Times New Roman" w:hAnsi="Times New Roman" w:cs="Times New Roman"/>
          <w:bCs/>
          <w:sz w:val="24"/>
          <w:szCs w:val="24"/>
        </w:rPr>
        <w:t xml:space="preserve"> мәселелер бойынша Директорлар кеңесіне ұсынымдарды қарау және ұсыну кіреді</w:t>
      </w:r>
      <w:r w:rsidRPr="00A97334">
        <w:rPr>
          <w:rFonts w:ascii="Times New Roman" w:hAnsi="Times New Roman" w:cs="Times New Roman"/>
          <w:bCs/>
          <w:i/>
          <w:color w:val="0000FF"/>
          <w:sz w:val="24"/>
          <w:szCs w:val="24"/>
        </w:rPr>
        <w:t>: 8-тармақ және 8-тармақтың 1-21) тармақшалары Директорлар кеңесінің 2023 жылғы 30 мамырдағы шешіміне (№7 хаттама) сәйкес өзгертілді.</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 Комитет туралы ережені, оған өзгерістер мен толықтыруларды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2) Банктің Директорлар Кеңесінің, Банктің Директорлар кеңе</w:t>
      </w:r>
      <w:r w:rsidR="00566ADA" w:rsidRPr="00A97334">
        <w:rPr>
          <w:rFonts w:ascii="Times New Roman" w:hAnsi="Times New Roman" w:cs="Times New Roman"/>
          <w:bCs/>
          <w:sz w:val="24"/>
          <w:szCs w:val="24"/>
        </w:rPr>
        <w:t>сі комитеттерінің және Банктің К</w:t>
      </w:r>
      <w:r w:rsidRPr="00A97334">
        <w:rPr>
          <w:rFonts w:ascii="Times New Roman" w:hAnsi="Times New Roman" w:cs="Times New Roman"/>
          <w:bCs/>
          <w:sz w:val="24"/>
          <w:szCs w:val="24"/>
        </w:rPr>
        <w:t xml:space="preserve">орпоративтік хатшысының жұмысы туралы есепті бекіту; </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3) Банктің Б</w:t>
      </w:r>
      <w:r w:rsidR="00396E9E" w:rsidRPr="00A97334">
        <w:rPr>
          <w:rFonts w:ascii="Times New Roman" w:hAnsi="Times New Roman" w:cs="Times New Roman"/>
          <w:bCs/>
          <w:sz w:val="24"/>
          <w:szCs w:val="24"/>
        </w:rPr>
        <w:t xml:space="preserve">асқарма </w:t>
      </w:r>
      <w:r w:rsidRPr="00A97334">
        <w:rPr>
          <w:rFonts w:ascii="Times New Roman" w:hAnsi="Times New Roman" w:cs="Times New Roman"/>
          <w:bCs/>
          <w:sz w:val="24"/>
          <w:szCs w:val="24"/>
          <w:lang w:val="kk-KZ"/>
        </w:rPr>
        <w:t>Т</w:t>
      </w:r>
      <w:r w:rsidR="00396E9E" w:rsidRPr="00A97334">
        <w:rPr>
          <w:rFonts w:ascii="Times New Roman" w:hAnsi="Times New Roman" w:cs="Times New Roman"/>
          <w:bCs/>
          <w:sz w:val="24"/>
          <w:szCs w:val="24"/>
        </w:rPr>
        <w:t>өрағасын қоспағанда, Банктің сандық құрамын, оның өкілеттік мерзімін, оның жұмыс тәртібін айқындау, Банктің Басқарма мүшелерін сайл</w:t>
      </w:r>
      <w:r w:rsidRPr="00A97334">
        <w:rPr>
          <w:rFonts w:ascii="Times New Roman" w:hAnsi="Times New Roman" w:cs="Times New Roman"/>
          <w:bCs/>
          <w:sz w:val="24"/>
          <w:szCs w:val="24"/>
        </w:rPr>
        <w:t>ау, сондай-ақ Банктің Басқарма Т</w:t>
      </w:r>
      <w:r w:rsidR="00396E9E" w:rsidRPr="00A97334">
        <w:rPr>
          <w:rFonts w:ascii="Times New Roman" w:hAnsi="Times New Roman" w:cs="Times New Roman"/>
          <w:bCs/>
          <w:sz w:val="24"/>
          <w:szCs w:val="24"/>
        </w:rPr>
        <w:t>өрағасын қоспағанда, олардың өкілеттіктерін мерзімінен бұрын тоқтату;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4) лауазымдық жал</w:t>
      </w:r>
      <w:r w:rsidR="00396E9E" w:rsidRPr="00A97334">
        <w:rPr>
          <w:rFonts w:ascii="Times New Roman" w:hAnsi="Times New Roman" w:cs="Times New Roman"/>
          <w:bCs/>
          <w:sz w:val="24"/>
          <w:szCs w:val="24"/>
        </w:rPr>
        <w:t>ақылардың мөлшерін және еңбекке ақы төлеу мен сыйлықақы (сыйақы), әлеуметтік қолдау көрсету</w:t>
      </w:r>
      <w:r w:rsidRPr="00A97334">
        <w:rPr>
          <w:rFonts w:ascii="Times New Roman" w:hAnsi="Times New Roman" w:cs="Times New Roman"/>
          <w:bCs/>
          <w:sz w:val="24"/>
          <w:szCs w:val="24"/>
        </w:rPr>
        <w:t xml:space="preserve"> шарттарын айқындау, сондай-ақ Банк Т</w:t>
      </w:r>
      <w:r w:rsidR="00396E9E" w:rsidRPr="00A97334">
        <w:rPr>
          <w:rFonts w:ascii="Times New Roman" w:hAnsi="Times New Roman" w:cs="Times New Roman"/>
          <w:bCs/>
          <w:sz w:val="24"/>
          <w:szCs w:val="24"/>
        </w:rPr>
        <w:t>өрағасы мен Басқарма мүшелеріне сыйлықақы (сыйақы) беру туралы шешім қабылдау;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5) К</w:t>
      </w:r>
      <w:r w:rsidR="00396E9E" w:rsidRPr="00A97334">
        <w:rPr>
          <w:rFonts w:ascii="Times New Roman" w:hAnsi="Times New Roman" w:cs="Times New Roman"/>
          <w:bCs/>
          <w:sz w:val="24"/>
          <w:szCs w:val="24"/>
        </w:rPr>
        <w:t>орпоративтік хатшыны тағайындау, оның өкілеттік мерзімін, оның жұмыс тәртібін айқындау, оның өкілеттігін мерзімінен бұрын тоқтату, сондай-ақ лауазымдық жалақысының мөлшерін және сыйақы беру, әлеуметтік қолдау көрсету</w:t>
      </w:r>
      <w:r w:rsidRPr="00A97334">
        <w:rPr>
          <w:rFonts w:ascii="Times New Roman" w:hAnsi="Times New Roman" w:cs="Times New Roman"/>
          <w:bCs/>
          <w:sz w:val="24"/>
          <w:szCs w:val="24"/>
        </w:rPr>
        <w:t xml:space="preserve"> шарттарын айқындау, сондай-ақ Корпоративтік хатшыға</w:t>
      </w:r>
      <w:r w:rsidR="00396E9E" w:rsidRPr="00A97334">
        <w:rPr>
          <w:rFonts w:ascii="Times New Roman" w:hAnsi="Times New Roman" w:cs="Times New Roman"/>
          <w:bCs/>
          <w:sz w:val="24"/>
          <w:szCs w:val="24"/>
        </w:rPr>
        <w:t xml:space="preserve"> сыйлықақы (сыйақы) </w:t>
      </w:r>
      <w:r w:rsidRPr="00A97334">
        <w:rPr>
          <w:rFonts w:ascii="Times New Roman" w:hAnsi="Times New Roman" w:cs="Times New Roman"/>
          <w:bCs/>
          <w:sz w:val="24"/>
          <w:szCs w:val="24"/>
          <w:lang w:val="kk-KZ"/>
        </w:rPr>
        <w:t xml:space="preserve">беру </w:t>
      </w:r>
      <w:r w:rsidR="00396E9E" w:rsidRPr="00A97334">
        <w:rPr>
          <w:rFonts w:ascii="Times New Roman" w:hAnsi="Times New Roman" w:cs="Times New Roman"/>
          <w:bCs/>
          <w:sz w:val="24"/>
          <w:szCs w:val="24"/>
        </w:rPr>
        <w:t>туралы шешім қабылдау;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 xml:space="preserve">6) Банктің Басқарма Төрағасын, </w:t>
      </w:r>
      <w:r w:rsidRPr="00A97334">
        <w:rPr>
          <w:rFonts w:ascii="Times New Roman" w:hAnsi="Times New Roman" w:cs="Times New Roman"/>
          <w:bCs/>
          <w:sz w:val="24"/>
          <w:szCs w:val="24"/>
          <w:lang w:val="kk-KZ"/>
        </w:rPr>
        <w:t>К</w:t>
      </w:r>
      <w:r w:rsidR="00396E9E" w:rsidRPr="00A97334">
        <w:rPr>
          <w:rFonts w:ascii="Times New Roman" w:hAnsi="Times New Roman" w:cs="Times New Roman"/>
          <w:bCs/>
          <w:sz w:val="24"/>
          <w:szCs w:val="24"/>
        </w:rPr>
        <w:t>орпоративтік хатшыны қоспағанда, Банктің Басқарма мүшелерін материалдық және тәртіптік жауаптылыққа тарту, жұмыстан шеттету, сондай-ақ тәртіптік жазаларды мерзімінен бұрын алып тастау;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7) Омбудсменнің өкілеттігін тағайындау, мерзімін айқындау және өкілеттігін мерзімінен бұрын тоқтату;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8) Банктің ұйымдық құрылымын, Б</w:t>
      </w:r>
      <w:r w:rsidR="00396E9E" w:rsidRPr="00A97334">
        <w:rPr>
          <w:rFonts w:ascii="Times New Roman" w:hAnsi="Times New Roman" w:cs="Times New Roman"/>
          <w:bCs/>
          <w:sz w:val="24"/>
          <w:szCs w:val="24"/>
        </w:rPr>
        <w:t>анк қызметкерлерінің жалпы санын бекіту;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9) Б</w:t>
      </w:r>
      <w:r w:rsidR="00396E9E" w:rsidRPr="00A97334">
        <w:rPr>
          <w:rFonts w:ascii="Times New Roman" w:hAnsi="Times New Roman" w:cs="Times New Roman"/>
          <w:bCs/>
          <w:sz w:val="24"/>
          <w:szCs w:val="24"/>
        </w:rPr>
        <w:t>анктің іскерлік әдеп кодексін, оған өзгерістер мен толықтыруларды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10</w:t>
      </w:r>
      <w:r w:rsidR="00566ADA" w:rsidRPr="00A97334">
        <w:rPr>
          <w:rFonts w:ascii="Times New Roman" w:hAnsi="Times New Roman" w:cs="Times New Roman"/>
          <w:bCs/>
          <w:sz w:val="24"/>
          <w:szCs w:val="24"/>
        </w:rPr>
        <w:t>) Банк Басқармасы мүшелерінің ҚТ</w:t>
      </w:r>
      <w:r w:rsidRPr="00A97334">
        <w:rPr>
          <w:rFonts w:ascii="Times New Roman" w:hAnsi="Times New Roman" w:cs="Times New Roman"/>
          <w:bCs/>
          <w:sz w:val="24"/>
          <w:szCs w:val="24"/>
        </w:rPr>
        <w:t>К карталарын және олардың нысаналы мәндерін және/ немес</w:t>
      </w:r>
      <w:r w:rsidR="00566ADA" w:rsidRPr="00A97334">
        <w:rPr>
          <w:rFonts w:ascii="Times New Roman" w:hAnsi="Times New Roman" w:cs="Times New Roman"/>
          <w:bCs/>
          <w:sz w:val="24"/>
          <w:szCs w:val="24"/>
        </w:rPr>
        <w:t>е Банк Басқармасы мүшелерінің ҚТ</w:t>
      </w:r>
      <w:r w:rsidRPr="00A97334">
        <w:rPr>
          <w:rFonts w:ascii="Times New Roman" w:hAnsi="Times New Roman" w:cs="Times New Roman"/>
          <w:bCs/>
          <w:sz w:val="24"/>
          <w:szCs w:val="24"/>
        </w:rPr>
        <w:t>К орындау туралы есебін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11) Директорлар кеңесіне есеп беретін Ба</w:t>
      </w:r>
      <w:r w:rsidR="00566ADA" w:rsidRPr="00A97334">
        <w:rPr>
          <w:rFonts w:ascii="Times New Roman" w:hAnsi="Times New Roman" w:cs="Times New Roman"/>
          <w:bCs/>
          <w:sz w:val="24"/>
          <w:szCs w:val="24"/>
        </w:rPr>
        <w:t>нк Басқармасы мүшелерінің және Б</w:t>
      </w:r>
      <w:r w:rsidRPr="00A97334">
        <w:rPr>
          <w:rFonts w:ascii="Times New Roman" w:hAnsi="Times New Roman" w:cs="Times New Roman"/>
          <w:bCs/>
          <w:sz w:val="24"/>
          <w:szCs w:val="24"/>
        </w:rPr>
        <w:t xml:space="preserve">анк </w:t>
      </w:r>
      <w:r w:rsidRPr="00A97334">
        <w:rPr>
          <w:rFonts w:ascii="Times New Roman" w:hAnsi="Times New Roman" w:cs="Times New Roman"/>
          <w:bCs/>
          <w:sz w:val="24"/>
          <w:szCs w:val="24"/>
        </w:rPr>
        <w:lastRenderedPageBreak/>
        <w:t xml:space="preserve">қызметкерлерінің лауазымдық </w:t>
      </w:r>
      <w:r w:rsidR="00566ADA" w:rsidRPr="00A97334">
        <w:rPr>
          <w:rFonts w:ascii="Times New Roman" w:hAnsi="Times New Roman" w:cs="Times New Roman"/>
          <w:bCs/>
          <w:sz w:val="24"/>
          <w:szCs w:val="24"/>
          <w:lang w:val="kk-KZ"/>
        </w:rPr>
        <w:t>жал</w:t>
      </w:r>
      <w:r w:rsidRPr="00A97334">
        <w:rPr>
          <w:rFonts w:ascii="Times New Roman" w:hAnsi="Times New Roman" w:cs="Times New Roman"/>
          <w:bCs/>
          <w:sz w:val="24"/>
          <w:szCs w:val="24"/>
        </w:rPr>
        <w:t>ақыларының с</w:t>
      </w:r>
      <w:r w:rsidR="00566ADA" w:rsidRPr="00A97334">
        <w:rPr>
          <w:rFonts w:ascii="Times New Roman" w:hAnsi="Times New Roman" w:cs="Times New Roman"/>
          <w:bCs/>
          <w:sz w:val="24"/>
          <w:szCs w:val="24"/>
          <w:lang w:val="kk-KZ"/>
        </w:rPr>
        <w:t>ызбанұсқа</w:t>
      </w:r>
      <w:r w:rsidRPr="00A97334">
        <w:rPr>
          <w:rFonts w:ascii="Times New Roman" w:hAnsi="Times New Roman" w:cs="Times New Roman"/>
          <w:bCs/>
          <w:sz w:val="24"/>
          <w:szCs w:val="24"/>
        </w:rPr>
        <w:t>сын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12) Банктің Директорлар кеңесіне есеп беретін және/немесе бағы</w:t>
      </w:r>
      <w:r w:rsidR="00566ADA" w:rsidRPr="00A97334">
        <w:rPr>
          <w:rFonts w:ascii="Times New Roman" w:hAnsi="Times New Roman" w:cs="Times New Roman"/>
          <w:bCs/>
          <w:sz w:val="24"/>
          <w:szCs w:val="24"/>
        </w:rPr>
        <w:t>нысты Ішкі аудит бөлімшесінің, Б</w:t>
      </w:r>
      <w:r w:rsidRPr="00A97334">
        <w:rPr>
          <w:rFonts w:ascii="Times New Roman" w:hAnsi="Times New Roman" w:cs="Times New Roman"/>
          <w:bCs/>
          <w:sz w:val="24"/>
          <w:szCs w:val="24"/>
        </w:rPr>
        <w:t>ас комплаенс-бақылаушының және Корпоративтік хатшының бос лауазымдарына орналасуға кандидаттарды іріктеу қағидаларын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 xml:space="preserve">13) Банктің </w:t>
      </w:r>
      <w:r w:rsidR="00566ADA" w:rsidRPr="00A97334">
        <w:rPr>
          <w:rFonts w:ascii="Times New Roman" w:hAnsi="Times New Roman" w:cs="Times New Roman"/>
          <w:bCs/>
          <w:sz w:val="24"/>
          <w:szCs w:val="24"/>
          <w:lang w:val="kk-KZ"/>
        </w:rPr>
        <w:t>К</w:t>
      </w:r>
      <w:r w:rsidRPr="00A97334">
        <w:rPr>
          <w:rFonts w:ascii="Times New Roman" w:hAnsi="Times New Roman" w:cs="Times New Roman"/>
          <w:bCs/>
          <w:sz w:val="24"/>
          <w:szCs w:val="24"/>
        </w:rPr>
        <w:t>орпоративтік хатшысы туралы ережені бекіту;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14) Банктің Корпоративтік хатшысының ҚТ</w:t>
      </w:r>
      <w:r w:rsidR="00396E9E" w:rsidRPr="00A97334">
        <w:rPr>
          <w:rFonts w:ascii="Times New Roman" w:hAnsi="Times New Roman" w:cs="Times New Roman"/>
          <w:bCs/>
          <w:sz w:val="24"/>
          <w:szCs w:val="24"/>
        </w:rPr>
        <w:t>К картасын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15) Омбудсменнің жүргізілген жұмыс нәтижелері туралы есебін жылына кемінде бір рет қарау және оның қызметінің нәтижелерін бағалау;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16) Б</w:t>
      </w:r>
      <w:r w:rsidR="00396E9E" w:rsidRPr="00A97334">
        <w:rPr>
          <w:rFonts w:ascii="Times New Roman" w:hAnsi="Times New Roman" w:cs="Times New Roman"/>
          <w:bCs/>
          <w:sz w:val="24"/>
          <w:szCs w:val="24"/>
        </w:rPr>
        <w:t>анктегі корпоративтік жанжалдар мен мүдделер қақтығысын реттеу жөніндегі саясатты бекіту;</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 xml:space="preserve">17) Корпоративтік хатшының лауазымын бағалау негізінде грейд құрылымын бекіту және лауазымдарды грейдтер бойынша бөлу, сондай-ақ грейдтердің өзгеруі; </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18) Директорлар кеңесіне есеп беретін қызметтердің басшыларымен және қызметкерлерімен еңбек шарттарының елеулі талаптарын айқындау;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19) Басқарма Т</w:t>
      </w:r>
      <w:r w:rsidR="00396E9E" w:rsidRPr="00A97334">
        <w:rPr>
          <w:rFonts w:ascii="Times New Roman" w:hAnsi="Times New Roman" w:cs="Times New Roman"/>
          <w:bCs/>
          <w:sz w:val="24"/>
          <w:szCs w:val="24"/>
        </w:rPr>
        <w:t>өрағасының және Басқарма мүшеле</w:t>
      </w:r>
      <w:r w:rsidRPr="00A97334">
        <w:rPr>
          <w:rFonts w:ascii="Times New Roman" w:hAnsi="Times New Roman" w:cs="Times New Roman"/>
          <w:bCs/>
          <w:sz w:val="24"/>
          <w:szCs w:val="24"/>
        </w:rPr>
        <w:t>рінің, Корпоративтік хатшының ҚТ</w:t>
      </w:r>
      <w:r w:rsidR="00396E9E" w:rsidRPr="00A97334">
        <w:rPr>
          <w:rFonts w:ascii="Times New Roman" w:hAnsi="Times New Roman" w:cs="Times New Roman"/>
          <w:bCs/>
          <w:sz w:val="24"/>
          <w:szCs w:val="24"/>
        </w:rPr>
        <w:t>К карталарын түзету;</w:t>
      </w:r>
    </w:p>
    <w:p w:rsidR="00396E9E" w:rsidRPr="00A97334" w:rsidRDefault="00566ADA"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20) Б</w:t>
      </w:r>
      <w:r w:rsidR="00396E9E" w:rsidRPr="00A97334">
        <w:rPr>
          <w:rFonts w:ascii="Times New Roman" w:hAnsi="Times New Roman" w:cs="Times New Roman"/>
          <w:bCs/>
          <w:sz w:val="24"/>
          <w:szCs w:val="24"/>
        </w:rPr>
        <w:t>анктің басшы қызметкерлеріне еңбекақы төлеу, ақшалай сыйақыларды, сондай-ақ материалдық көтермелеудің басқа да түрлерін есептеу жөніндегі ішкі саясат туралы ереже;</w:t>
      </w:r>
    </w:p>
    <w:p w:rsidR="00720182"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21) кадр саясатына, уәждемеге, сыйақыға, қызметті бағалауға, әлеуметтік төлемдерге, тағайындауларға қатысты өзге де мәселелерді қамтиды.</w:t>
      </w:r>
    </w:p>
    <w:p w:rsidR="00720182" w:rsidRPr="00A97334"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A97334">
        <w:rPr>
          <w:rFonts w:ascii="Times New Roman" w:hAnsi="Times New Roman" w:cs="Times New Roman"/>
          <w:b/>
          <w:bCs/>
          <w:sz w:val="24"/>
          <w:szCs w:val="24"/>
        </w:rPr>
        <w:t>3 тарау. Комитет пен оның мүшелерінің құқықтары мен міндеттері</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9. Жүктелген өкілеттіктерді іске асыру үшін Комитет пен оның мүшелеріне мынадай құқықтар берілген:</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 өз құзыреті шеңберінде Директорлар кеңесінің, Комитеттердің, Басқарманың, Ішкі аудит қызметінің, Комплаенс қызметінің мүшелерінен, Корпоративтік хатшыдан және Банктің өзге де қызметкерлерінен құжаттарды, есептерді, түсініктемелерді және басқа да ақпаратты сұратуға;</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2) Басқарманың, Комитеттердің, Ішкі аудит қызметінің, Комплаенс қызметінің мүшелерін және өзге де адамдарды өз отырыстарына байқаушылар ретінде шақыруға;</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3) ағымдағы жылға арналған Банк бюджетінде көзделген қаражат шеңберінде сыртқы сарапшылар мен консультанттардың қызметтерін белгіленген тәртіппен пайдалануға;</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4) өз қызметінің мәселелері бойынша Банктің Директорлар кеңесінің шешімдері мен тапсырмаларының орындалуын бақылауға және тексеруге қатысуға;</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5) осы Ережеге өзгерістер мен толықтырулар енгізу жөнінде ұсыныстар әзірлеу</w:t>
      </w:r>
      <w:r w:rsidRPr="00A97334">
        <w:rPr>
          <w:rFonts w:ascii="Times New Roman" w:hAnsi="Times New Roman" w:cs="Times New Roman"/>
          <w:bCs/>
          <w:sz w:val="24"/>
          <w:szCs w:val="24"/>
          <w:lang w:val="kk-KZ"/>
        </w:rPr>
        <w:t>ге</w:t>
      </w:r>
      <w:r w:rsidRPr="00A97334">
        <w:rPr>
          <w:rFonts w:ascii="Times New Roman" w:hAnsi="Times New Roman" w:cs="Times New Roman"/>
          <w:bCs/>
          <w:sz w:val="24"/>
          <w:szCs w:val="24"/>
        </w:rPr>
        <w:t xml:space="preserve"> және енгізу</w:t>
      </w:r>
      <w:r w:rsidRPr="00A97334">
        <w:rPr>
          <w:rFonts w:ascii="Times New Roman" w:hAnsi="Times New Roman" w:cs="Times New Roman"/>
          <w:bCs/>
          <w:sz w:val="24"/>
          <w:szCs w:val="24"/>
          <w:lang w:val="kk-KZ"/>
        </w:rPr>
        <w:t>ге</w:t>
      </w:r>
      <w:r w:rsidRPr="00A97334">
        <w:rPr>
          <w:rFonts w:ascii="Times New Roman" w:hAnsi="Times New Roman" w:cs="Times New Roman"/>
          <w:bCs/>
          <w:sz w:val="24"/>
          <w:szCs w:val="24"/>
        </w:rPr>
        <w:t>;</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 xml:space="preserve">6) Комитеттің қызметіне қатысты құжаттардың жобаларын әзірлеуге және Банктің Директорлар </w:t>
      </w:r>
      <w:r w:rsidRPr="00A97334">
        <w:rPr>
          <w:rFonts w:ascii="Times New Roman" w:hAnsi="Times New Roman" w:cs="Times New Roman"/>
          <w:bCs/>
          <w:sz w:val="24"/>
          <w:szCs w:val="24"/>
          <w:lang w:val="kk-KZ"/>
        </w:rPr>
        <w:t>к</w:t>
      </w:r>
      <w:r w:rsidRPr="00A97334">
        <w:rPr>
          <w:rFonts w:ascii="Times New Roman" w:hAnsi="Times New Roman" w:cs="Times New Roman"/>
          <w:bCs/>
          <w:sz w:val="24"/>
          <w:szCs w:val="24"/>
        </w:rPr>
        <w:t>еңесінің бекітуіне ұсынуға;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7) Комитет отырысын шақыруды талап етуге және мәселелерді Комитет отырысының күн тәртібіне енгізуге;</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lastRenderedPageBreak/>
        <w:t>8) өзіне жүктелген өкілеттіктерді жүзеге асыру үшін қажетті өзге де құқықтарды пайдалануға құқылы.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10. Комитет Комитеттің құзыретіне жататын өзге де мәселелерді, оның ішінде Директорлар кеңесінің немесе оның Төрағасының шешімі бойынша қарауға құқылы.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11. Комитет Банктің Директорлар кеңесінің Комитет құзыретіне жататын шешімдерінің орындалуына мониторингті және талдауды жүзеге асырады.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12. Комитет және оның мүшелері: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 өз қызметін осы Ережеге сәйкес, Жалғыз акционер мен тұтастай Банктің мүддесі үшін адал және адал</w:t>
      </w:r>
      <w:r w:rsidRPr="00EF159B">
        <w:rPr>
          <w:rFonts w:ascii="Times New Roman" w:hAnsi="Times New Roman" w:cs="Times New Roman"/>
          <w:bCs/>
          <w:sz w:val="24"/>
          <w:szCs w:val="24"/>
          <w:lang w:val="kk-KZ"/>
        </w:rPr>
        <w:t xml:space="preserve"> ниетте</w:t>
      </w:r>
      <w:r w:rsidRPr="00EF159B">
        <w:rPr>
          <w:rFonts w:ascii="Times New Roman" w:hAnsi="Times New Roman" w:cs="Times New Roman"/>
          <w:bCs/>
          <w:sz w:val="24"/>
          <w:szCs w:val="24"/>
        </w:rPr>
        <w:t xml:space="preserve"> жүзеге асыруға;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 өз міндеттерін тиімді орындау үшін жеткілікті уақыт бөлу</w:t>
      </w:r>
      <w:r w:rsidRPr="00EF159B">
        <w:rPr>
          <w:rFonts w:ascii="Times New Roman" w:hAnsi="Times New Roman" w:cs="Times New Roman"/>
          <w:bCs/>
          <w:sz w:val="24"/>
          <w:szCs w:val="24"/>
          <w:lang w:val="kk-KZ"/>
        </w:rPr>
        <w:t>ге</w:t>
      </w:r>
      <w:r w:rsidRPr="00EF159B">
        <w:rPr>
          <w:rFonts w:ascii="Times New Roman" w:hAnsi="Times New Roman" w:cs="Times New Roman"/>
          <w:bCs/>
          <w:sz w:val="24"/>
          <w:szCs w:val="24"/>
        </w:rPr>
        <w:t>;</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 Комитеттің жұмысына қатысуға және оның күндізгі отырыстарына қатысуға;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4) Банктің Директорлар Кеңесінің талап етуі бойынша Банктің Директорлар кеңесінің алдында өз қызметінің нәтижелері туралы есеп беруге;</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5) Комитет қызметін жүзеге асыру шеңберінде алынған ақпараттың құпиялылығын сақтауға;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6) Банктің Директорлар кеңесіне тәуелсіз директор мәртебесіндегі кез келген өзгерістер туралы немесе Комитет қабылдауға тиісті шешімдерге байланысты мүдделер қақтығысының туындағаны туралы хабарлауға;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7) тәуекелдерді басқару, аудит саласында терең білімінің болуын растауға және/немесе тиісті оқытудан өтуге (3 (үш) жылда 1 (бір) рет</w:t>
      </w:r>
      <w:r w:rsidRPr="00EF159B">
        <w:rPr>
          <w:rFonts w:ascii="Times New Roman" w:hAnsi="Times New Roman" w:cs="Times New Roman"/>
          <w:bCs/>
          <w:sz w:val="24"/>
          <w:szCs w:val="24"/>
          <w:lang w:val="kk-KZ"/>
        </w:rPr>
        <w:t>тен жиі емес</w:t>
      </w:r>
      <w:r w:rsidRPr="00EF159B">
        <w:rPr>
          <w:rFonts w:ascii="Times New Roman" w:hAnsi="Times New Roman" w:cs="Times New Roman"/>
          <w:bCs/>
          <w:sz w:val="24"/>
          <w:szCs w:val="24"/>
        </w:rPr>
        <w:t>) міндетті.</w:t>
      </w:r>
    </w:p>
    <w:p w:rsidR="00720182" w:rsidRPr="00EF159B"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 xml:space="preserve">4 тарау. </w:t>
      </w:r>
      <w:r w:rsidRPr="00EF159B">
        <w:rPr>
          <w:rFonts w:ascii="Times New Roman" w:hAnsi="Times New Roman" w:cs="Times New Roman"/>
          <w:b/>
          <w:bCs/>
          <w:sz w:val="24"/>
          <w:szCs w:val="24"/>
          <w:lang w:val="kk-KZ"/>
        </w:rPr>
        <w:t>Комитеттің қ</w:t>
      </w:r>
      <w:r w:rsidRPr="00EF159B">
        <w:rPr>
          <w:rFonts w:ascii="Times New Roman" w:hAnsi="Times New Roman" w:cs="Times New Roman"/>
          <w:b/>
          <w:bCs/>
          <w:sz w:val="24"/>
          <w:szCs w:val="24"/>
        </w:rPr>
        <w:t>ұрамы, сайлау тәртібі және өкілеттіктер</w:t>
      </w: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мерзімі</w:t>
      </w:r>
    </w:p>
    <w:p w:rsidR="00720182" w:rsidRPr="00EF159B"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13. Комитет Комитетте жұмыс істеу үшін қажетті кәсіби білімі, құзыреттері мен дағдылары бар Банктің Директорлар кеңесінің мүшелерінен тұрады.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Комитеттің құрамына </w:t>
      </w:r>
      <w:r w:rsidRPr="00EF159B">
        <w:rPr>
          <w:rFonts w:ascii="Times New Roman" w:hAnsi="Times New Roman" w:cs="Times New Roman"/>
          <w:bCs/>
          <w:sz w:val="24"/>
          <w:szCs w:val="24"/>
          <w:lang w:val="kk-KZ"/>
        </w:rPr>
        <w:t>тәуекелдерді басқару немесе ішкі бақылау</w:t>
      </w:r>
      <w:r w:rsidRPr="00EF159B">
        <w:rPr>
          <w:rFonts w:ascii="Times New Roman" w:hAnsi="Times New Roman" w:cs="Times New Roman"/>
          <w:bCs/>
          <w:sz w:val="24"/>
          <w:szCs w:val="24"/>
        </w:rPr>
        <w:t xml:space="preserve"> саласында жұмыс тәжірибесі бар Банктің Директорлар кеңесінің кемінде бір мүшесі кіреді.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14. Комитет Директорлар кеңесінің тәуелсіз мүшелерінен тұруы тиіс. Тәуелсіз болып табылмайтын Директорлар кеңесінің мүшесі, егер Директорлар кеңесі ерекшелік ретінде осы адамның Комитетке мүшелігі Жалғыз акционер мен Банктің мүддесі үшін қажет деп шешсе, осы Комитеттің құрамына сайлануы мүмкін. Осы тағайындау пайда болған кезде Директорлар </w:t>
      </w:r>
      <w:r w:rsidRPr="00EF159B">
        <w:rPr>
          <w:rFonts w:ascii="Times New Roman" w:hAnsi="Times New Roman" w:cs="Times New Roman"/>
          <w:bCs/>
          <w:sz w:val="24"/>
          <w:szCs w:val="24"/>
          <w:lang w:val="kk-KZ"/>
        </w:rPr>
        <w:t>к</w:t>
      </w:r>
      <w:r w:rsidRPr="00EF159B">
        <w:rPr>
          <w:rFonts w:ascii="Times New Roman" w:hAnsi="Times New Roman" w:cs="Times New Roman"/>
          <w:bCs/>
          <w:sz w:val="24"/>
          <w:szCs w:val="24"/>
        </w:rPr>
        <w:t>еңесі осы тұлғаның тәуелділік сипатын ашып, осындай шешімді негіздегені жөн.</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15. Комитеттің Төрағасы мен мүшелерін Банктің Директорлар кеңесі жай көпшілік дауыспен сайлайды. Комитеттің құрамына Банктің Төрағасы, Басқарма мүшелері және қызметкерлері кіре алмайды. Басқарма мүшелері / Банк қызметкерлері Комитеттердің отырыстарына шақырылған тұлғалар ретінде қатыса алады.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16. Комитет мүшелерінің өкілеттік мерзімі олардың Банктің Директорлар кеңесінің мүшелері ретіндегі өкілеттік мерзімімен сәйкес келеді.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17. Комитет Банктің Директорлар кеңесінің шешімі бойынша мерзімінен бұрын </w:t>
      </w:r>
      <w:r w:rsidRPr="00EF159B">
        <w:rPr>
          <w:rFonts w:ascii="Times New Roman" w:hAnsi="Times New Roman" w:cs="Times New Roman"/>
          <w:bCs/>
          <w:sz w:val="24"/>
          <w:szCs w:val="24"/>
        </w:rPr>
        <w:lastRenderedPageBreak/>
        <w:t>таратылуы мүмкін.</w:t>
      </w:r>
    </w:p>
    <w:p w:rsidR="00720182" w:rsidRPr="00EF159B" w:rsidRDefault="00720182" w:rsidP="00720182">
      <w:pPr>
        <w:widowControl w:val="0"/>
        <w:shd w:val="clear" w:color="auto" w:fill="FFFFFF"/>
        <w:autoSpaceDE w:val="0"/>
        <w:autoSpaceDN w:val="0"/>
        <w:adjustRightInd w:val="0"/>
        <w:spacing w:after="120"/>
        <w:ind w:right="2"/>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5 тарау. Комитет Төрағасы</w:t>
      </w:r>
    </w:p>
    <w:p w:rsidR="00720182" w:rsidRPr="00EF159B"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18. Комитет Төрағасы тәуелсіз директорлар арасынан сайланады және өзі басқаратын </w:t>
      </w:r>
      <w:r w:rsidRPr="00EF159B">
        <w:rPr>
          <w:rFonts w:ascii="Times New Roman" w:hAnsi="Times New Roman" w:cs="Times New Roman"/>
          <w:bCs/>
          <w:sz w:val="24"/>
          <w:szCs w:val="24"/>
          <w:lang w:val="kk-KZ"/>
        </w:rPr>
        <w:t>К</w:t>
      </w:r>
      <w:r w:rsidRPr="00EF159B">
        <w:rPr>
          <w:rFonts w:ascii="Times New Roman" w:hAnsi="Times New Roman" w:cs="Times New Roman"/>
          <w:bCs/>
          <w:sz w:val="24"/>
          <w:szCs w:val="24"/>
        </w:rPr>
        <w:t>омитеттің жұмысын ұйымдастырады, атап айтқанда:</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1) Комитет </w:t>
      </w:r>
      <w:r w:rsidRPr="00A97334">
        <w:rPr>
          <w:rFonts w:ascii="Times New Roman" w:hAnsi="Times New Roman" w:cs="Times New Roman"/>
          <w:bCs/>
          <w:sz w:val="24"/>
          <w:szCs w:val="24"/>
        </w:rPr>
        <w:t>отырыстарын шақырады, отырыстарды өткізу нысанын айқындайды және оларға төрағалық етеді;</w:t>
      </w:r>
    </w:p>
    <w:p w:rsidR="00396E9E" w:rsidRPr="00A97334" w:rsidRDefault="00396E9E" w:rsidP="00396E9E">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A97334">
        <w:rPr>
          <w:rFonts w:ascii="Times New Roman" w:hAnsi="Times New Roman" w:cs="Times New Roman"/>
          <w:bCs/>
          <w:sz w:val="24"/>
          <w:szCs w:val="24"/>
        </w:rPr>
        <w:t xml:space="preserve">2) Комитет отырыстарының күн тәртібін бекітеді; </w:t>
      </w:r>
      <w:r w:rsidRPr="00A97334">
        <w:rPr>
          <w:rFonts w:ascii="Times New Roman" w:hAnsi="Times New Roman" w:cs="Times New Roman"/>
          <w:bCs/>
          <w:i/>
          <w:color w:val="0000FF"/>
          <w:sz w:val="24"/>
          <w:szCs w:val="24"/>
        </w:rPr>
        <w:t>18-тармақтың 2-тармақшасы Директорлар кеңесінің 2023 жылғы 30 мамырдағы шешіміне (№7 хаттама) сәйкес өзгертілді;</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3) Комитеттің күндізгі отырыстарында хаттама жүргізуді ұйымдастырады;</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4) Комитет отырыстарында мәселелерді талқылауды ұйымдастырады, сондай-ақ отырыстарға қатысуға шақырылған адамдардың пікірлерін тыңдайды;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97334">
        <w:rPr>
          <w:rFonts w:ascii="Times New Roman" w:hAnsi="Times New Roman" w:cs="Times New Roman"/>
          <w:bCs/>
          <w:sz w:val="24"/>
          <w:szCs w:val="24"/>
          <w:lang w:val="kk-KZ"/>
        </w:rPr>
        <w:t>5) Комитеттің шешімдер қабылдауы үшін</w:t>
      </w:r>
      <w:r w:rsidRPr="00EF159B">
        <w:rPr>
          <w:rFonts w:ascii="Times New Roman" w:hAnsi="Times New Roman" w:cs="Times New Roman"/>
          <w:bCs/>
          <w:sz w:val="24"/>
          <w:szCs w:val="24"/>
          <w:lang w:val="kk-KZ"/>
        </w:rPr>
        <w:t xml:space="preserve"> қажетті барынша толық және дұрыс ақпарат алу мақсатында және олардың Банктің директорлар Кеңесімен тиімді өзара іс-қимылын қамтамасыз ету мақсатында Банктің директорлар кеңесінің мүшелерімен, Банк Басқармасының мүшелерімен, Банктің құрылымдық бөлімшелерімен тұрақты байланыс жасайды;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F159B">
        <w:rPr>
          <w:rFonts w:ascii="Times New Roman" w:hAnsi="Times New Roman" w:cs="Times New Roman"/>
          <w:bCs/>
          <w:sz w:val="24"/>
          <w:szCs w:val="24"/>
          <w:lang w:val="kk-KZ"/>
        </w:rPr>
        <w:t>6) өз мүшелері арасында міндеттерді бөледі, оларға және Комитет хатшысына комитет отырыстарында қарау үшін мәселелерді зерделеуге және дайындауға байланысты тапсырмалар береді;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F159B">
        <w:rPr>
          <w:rFonts w:ascii="Times New Roman" w:hAnsi="Times New Roman" w:cs="Times New Roman"/>
          <w:bCs/>
          <w:sz w:val="24"/>
          <w:szCs w:val="24"/>
          <w:lang w:val="kk-KZ"/>
        </w:rPr>
        <w:t>7) Комитет шешімдерін орындау жөніндегі жұмысты қамтамасыз етеді және үйлестіреді;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F159B">
        <w:rPr>
          <w:rFonts w:ascii="Times New Roman" w:hAnsi="Times New Roman" w:cs="Times New Roman"/>
          <w:bCs/>
          <w:sz w:val="24"/>
          <w:szCs w:val="24"/>
          <w:lang w:val="kk-KZ"/>
        </w:rPr>
        <w:t>8) Директорлар кеңесі отырыстарының жоспарын ескере отырып, Комитеттің ағымдағы жылға арналған жұмыс жоспарын әзірлеуді және бекітуді қамтамасыз етеді, өзі басқаратын комитеттің шешімдері мен тапсырмаларының тиісінше орындалуына мониторинг пен қадағалауды қамтамасыз етеді;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F159B">
        <w:rPr>
          <w:rFonts w:ascii="Times New Roman" w:hAnsi="Times New Roman" w:cs="Times New Roman"/>
          <w:bCs/>
          <w:sz w:val="24"/>
          <w:szCs w:val="24"/>
          <w:lang w:val="kk-KZ"/>
        </w:rPr>
        <w:t>9) Комитеттің қызметі туралы есеп дайындайды және жеке отырыста Директорлар кеңесінің отырысы барысында бір жылдағы қызметінің қорытындылары туралы Директорлар кеңесінің алдында есеп береді.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F159B">
        <w:rPr>
          <w:rFonts w:ascii="Times New Roman" w:hAnsi="Times New Roman" w:cs="Times New Roman"/>
          <w:bCs/>
          <w:sz w:val="24"/>
          <w:szCs w:val="24"/>
          <w:lang w:val="kk-KZ"/>
        </w:rPr>
        <w:t>19. Комитет төрағасы кәсіби құзыреттерімен қатар өзі басқаратын Комитеттің қызметін тиімді ұйымдастыру үшін ұйымдастырушылық және көшбасшылық қасиеттерге, жақсы коммуникативтік дағдыларға ие болуы тиіс.</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EF159B">
        <w:rPr>
          <w:rFonts w:ascii="Times New Roman" w:hAnsi="Times New Roman" w:cs="Times New Roman"/>
          <w:bCs/>
          <w:sz w:val="24"/>
          <w:szCs w:val="24"/>
          <w:lang w:val="kk-KZ"/>
        </w:rPr>
        <w:t xml:space="preserve">20. Комитет төрағасы отырыста болмаған жағдайда, Комитет мүшелері отырыстарға төрағалық етушіні </w:t>
      </w:r>
      <w:r w:rsidRPr="00A97334">
        <w:rPr>
          <w:rFonts w:ascii="Times New Roman" w:hAnsi="Times New Roman" w:cs="Times New Roman"/>
          <w:bCs/>
          <w:sz w:val="24"/>
          <w:szCs w:val="24"/>
          <w:lang w:val="kk-KZ"/>
        </w:rPr>
        <w:t>қатысып отырған мүшелер арасынан жай көпшілік дауыспен сайлайды.</w:t>
      </w:r>
    </w:p>
    <w:p w:rsidR="00720182" w:rsidRPr="00A97334"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rsidR="00720182" w:rsidRPr="00A97334"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A97334">
        <w:rPr>
          <w:rFonts w:ascii="Times New Roman" w:hAnsi="Times New Roman" w:cs="Times New Roman"/>
          <w:b/>
          <w:bCs/>
          <w:sz w:val="24"/>
          <w:szCs w:val="24"/>
          <w:lang w:val="kk-KZ"/>
        </w:rPr>
        <w:t>6 тарау. Комитет хатшысы</w:t>
      </w:r>
    </w:p>
    <w:p w:rsidR="00720182" w:rsidRPr="00A97334"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rsidR="00AE3C32" w:rsidRPr="00A97334" w:rsidRDefault="00720182" w:rsidP="00AE3C32">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lang w:val="kk-KZ"/>
        </w:rPr>
      </w:pPr>
      <w:r w:rsidRPr="00A97334">
        <w:rPr>
          <w:rFonts w:ascii="Times New Roman" w:hAnsi="Times New Roman" w:cs="Times New Roman"/>
          <w:bCs/>
          <w:sz w:val="24"/>
          <w:szCs w:val="24"/>
          <w:lang w:val="kk-KZ"/>
        </w:rPr>
        <w:t xml:space="preserve">21. </w:t>
      </w:r>
      <w:r w:rsidR="00AE3C32" w:rsidRPr="00A97334">
        <w:rPr>
          <w:rFonts w:ascii="Times New Roman" w:hAnsi="Times New Roman" w:cs="Times New Roman"/>
          <w:bCs/>
          <w:sz w:val="24"/>
          <w:szCs w:val="24"/>
          <w:lang w:val="kk-KZ"/>
        </w:rPr>
        <w:t xml:space="preserve">Корпоративтік хатшы не Корпоративтік хатшы қызметінің қызметкері (ол болған жағдайда) Комитеттің хатшысы болып табылады. Комитет хатшысы болмаған кезеңде Комитет Төрағасының шешіміне сәйкес оның міндеттерін орындау Банктің өзге </w:t>
      </w:r>
      <w:r w:rsidR="00AE3C32" w:rsidRPr="00A97334">
        <w:rPr>
          <w:rFonts w:ascii="Times New Roman" w:hAnsi="Times New Roman" w:cs="Times New Roman"/>
          <w:bCs/>
          <w:sz w:val="24"/>
          <w:szCs w:val="24"/>
          <w:lang w:val="kk-KZ"/>
        </w:rPr>
        <w:lastRenderedPageBreak/>
        <w:t xml:space="preserve">қызметкеріне уақытша жүктеледі. </w:t>
      </w:r>
      <w:r w:rsidR="00AE3C32" w:rsidRPr="00A97334">
        <w:rPr>
          <w:rFonts w:ascii="Times New Roman" w:hAnsi="Times New Roman" w:cs="Times New Roman"/>
          <w:bCs/>
          <w:i/>
          <w:color w:val="0000FF"/>
          <w:sz w:val="24"/>
          <w:szCs w:val="24"/>
          <w:lang w:val="kk-KZ"/>
        </w:rPr>
        <w:t>21-тармақ Директорлар кеңесінің 2023 жылғы 30 мамырдағы шешіміне (№7 хаттама) сәйкес өзгертілді.</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97334">
        <w:rPr>
          <w:rFonts w:ascii="Times New Roman" w:hAnsi="Times New Roman" w:cs="Times New Roman"/>
          <w:bCs/>
          <w:sz w:val="24"/>
          <w:szCs w:val="24"/>
          <w:lang w:val="kk-KZ"/>
        </w:rPr>
        <w:t>22. Комитет хатшысы:</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1) Комитет отырыстарын дайындау және өткізу;</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2) отырыстарға материалдарды жинау және жүйелеу;</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3) комитет мүшелеріне және шақырылған адамдарға Комитет отырыстарын өткізу туралы хабарламаларды, отырыстардың күн тәртібін, күн тәртібіндегі мәселелер бойынша материалдарды уақтылы жіберуді қамтамасыз етеді;</w:t>
      </w:r>
    </w:p>
    <w:p w:rsidR="00AE3C32" w:rsidRPr="00A97334" w:rsidRDefault="00720182" w:rsidP="00AE3C32">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A97334">
        <w:rPr>
          <w:rFonts w:ascii="Times New Roman" w:hAnsi="Times New Roman" w:cs="Times New Roman"/>
          <w:bCs/>
          <w:sz w:val="24"/>
          <w:szCs w:val="24"/>
        </w:rPr>
        <w:t xml:space="preserve">4) </w:t>
      </w:r>
      <w:r w:rsidR="00AE3C32" w:rsidRPr="00A97334">
        <w:rPr>
          <w:rFonts w:ascii="Times New Roman" w:hAnsi="Times New Roman" w:cs="Times New Roman"/>
          <w:bCs/>
          <w:sz w:val="24"/>
          <w:szCs w:val="24"/>
        </w:rPr>
        <w:t>күн тәртібін қалыптастыру, отырыстарды хаттамалау, комитеттің сырттай дауыс беру қорытындыларын ресімдеу, сондай-ақ кейіннен хаттамаларды, ЭЦҚ</w:t>
      </w:r>
      <w:r w:rsidR="00AE3C32" w:rsidRPr="00A97334">
        <w:rPr>
          <w:rFonts w:ascii="Times New Roman" w:hAnsi="Times New Roman" w:cs="Times New Roman"/>
          <w:bCs/>
          <w:sz w:val="24"/>
          <w:szCs w:val="24"/>
          <w:lang w:val="kk-KZ"/>
        </w:rPr>
        <w:t>-</w:t>
      </w:r>
      <w:proofErr w:type="gramStart"/>
      <w:r w:rsidR="00AE3C32" w:rsidRPr="00A97334">
        <w:rPr>
          <w:rFonts w:ascii="Times New Roman" w:hAnsi="Times New Roman" w:cs="Times New Roman"/>
          <w:bCs/>
          <w:sz w:val="24"/>
          <w:szCs w:val="24"/>
          <w:lang w:val="kk-KZ"/>
        </w:rPr>
        <w:t xml:space="preserve">ны </w:t>
      </w:r>
      <w:r w:rsidR="00AE3C32" w:rsidRPr="00A97334">
        <w:rPr>
          <w:rFonts w:ascii="Times New Roman" w:hAnsi="Times New Roman" w:cs="Times New Roman"/>
          <w:bCs/>
          <w:sz w:val="24"/>
          <w:szCs w:val="24"/>
        </w:rPr>
        <w:t xml:space="preserve"> пайдалана</w:t>
      </w:r>
      <w:proofErr w:type="gramEnd"/>
      <w:r w:rsidR="00AE3C32" w:rsidRPr="00A97334">
        <w:rPr>
          <w:rFonts w:ascii="Times New Roman" w:hAnsi="Times New Roman" w:cs="Times New Roman"/>
          <w:bCs/>
          <w:sz w:val="24"/>
          <w:szCs w:val="24"/>
        </w:rPr>
        <w:t xml:space="preserve"> отырып қол қойылған хаттамалардың (шешімдер, бюллетеньдер) электрондық нұсқаларын, стенограммалар</w:t>
      </w:r>
      <w:r w:rsidR="00AE3C32" w:rsidRPr="00A97334">
        <w:rPr>
          <w:rFonts w:ascii="Times New Roman" w:hAnsi="Times New Roman" w:cs="Times New Roman"/>
          <w:bCs/>
          <w:sz w:val="24"/>
          <w:szCs w:val="24"/>
          <w:lang w:val="kk-KZ"/>
        </w:rPr>
        <w:t>ды</w:t>
      </w:r>
      <w:r w:rsidR="00AE3C32" w:rsidRPr="00A97334">
        <w:rPr>
          <w:rFonts w:ascii="Times New Roman" w:hAnsi="Times New Roman" w:cs="Times New Roman"/>
          <w:bCs/>
          <w:sz w:val="24"/>
          <w:szCs w:val="24"/>
        </w:rPr>
        <w:t>, аудио-бейне жазбалар</w:t>
      </w:r>
      <w:r w:rsidR="00AE3C32" w:rsidRPr="00A97334">
        <w:rPr>
          <w:rFonts w:ascii="Times New Roman" w:hAnsi="Times New Roman" w:cs="Times New Roman"/>
          <w:bCs/>
          <w:sz w:val="24"/>
          <w:szCs w:val="24"/>
          <w:lang w:val="kk-KZ"/>
        </w:rPr>
        <w:t>ды</w:t>
      </w:r>
      <w:r w:rsidR="00AE3C32" w:rsidRPr="00A97334">
        <w:rPr>
          <w:rFonts w:ascii="Times New Roman" w:hAnsi="Times New Roman" w:cs="Times New Roman"/>
          <w:bCs/>
          <w:sz w:val="24"/>
          <w:szCs w:val="24"/>
        </w:rPr>
        <w:t>, Комитет отырыстарының материалдарын</w:t>
      </w:r>
      <w:r w:rsidR="00AE3C32" w:rsidRPr="00A97334">
        <w:rPr>
          <w:rFonts w:ascii="Times New Roman" w:hAnsi="Times New Roman" w:cs="Times New Roman"/>
          <w:bCs/>
          <w:sz w:val="24"/>
          <w:szCs w:val="24"/>
          <w:lang w:val="kk-KZ"/>
        </w:rPr>
        <w:t xml:space="preserve"> </w:t>
      </w:r>
      <w:r w:rsidR="00AE3C32" w:rsidRPr="00A97334">
        <w:rPr>
          <w:rFonts w:ascii="Times New Roman" w:hAnsi="Times New Roman" w:cs="Times New Roman"/>
          <w:bCs/>
          <w:sz w:val="24"/>
          <w:szCs w:val="24"/>
        </w:rPr>
        <w:t xml:space="preserve">сақтау; </w:t>
      </w:r>
      <w:r w:rsidR="00AE3C32" w:rsidRPr="00A97334">
        <w:rPr>
          <w:rFonts w:ascii="Times New Roman" w:hAnsi="Times New Roman" w:cs="Times New Roman"/>
          <w:bCs/>
          <w:i/>
          <w:color w:val="0000FF"/>
          <w:sz w:val="24"/>
          <w:szCs w:val="24"/>
        </w:rPr>
        <w:t>22-тармақтың 4) тармақшасы Директорлар Кеңесінің 2023 жылғы 30 мамырдағы шешіміне (хаттама № 7)</w:t>
      </w:r>
      <w:r w:rsidR="00AE3C32" w:rsidRPr="00A97334">
        <w:rPr>
          <w:rFonts w:ascii="Times New Roman" w:hAnsi="Times New Roman" w:cs="Times New Roman"/>
          <w:bCs/>
          <w:i/>
          <w:color w:val="0000FF"/>
          <w:sz w:val="24"/>
          <w:szCs w:val="24"/>
          <w:lang w:val="kk-KZ"/>
        </w:rPr>
        <w:t xml:space="preserve"> </w:t>
      </w:r>
      <w:r w:rsidR="00AE3C32" w:rsidRPr="00A97334">
        <w:rPr>
          <w:rFonts w:ascii="Times New Roman" w:hAnsi="Times New Roman" w:cs="Times New Roman"/>
          <w:bCs/>
          <w:i/>
          <w:color w:val="0000FF"/>
          <w:sz w:val="24"/>
          <w:szCs w:val="24"/>
        </w:rPr>
        <w:t>сәйкес өзгертілді;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5) қажеттілігіне қарай Комитеттің хаттамаларынан (шешімдерінен) үзінді көшірмелер беру;</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6) Банктің Директорлар кеңесінің Комитет құзыретіне жататын тапсырмаларын талдау;</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7) Комитет төрағасының немесе өзге де мүшелерінің тапсырмасы бойынша өзге де функцияларды орындау.</w:t>
      </w: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7 тарау. Комитеттің жұмыс тәртібі</w:t>
      </w:r>
    </w:p>
    <w:p w:rsidR="00720182" w:rsidRPr="00EF159B"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23. Комитеттің отырыстары күнтізбелік жыл басталғанға дейін бекітілген жұмыс жоспарына сәйкес өткізіледі, ол қаралатын мәселелердің тізбесін және отырыстарды өткізу күндерін көрсете отырып, Директорлар кеңесінің жұмыс жоспарымен келісіледі, бірақ тоқсанына бір рет</w:t>
      </w:r>
      <w:r w:rsidRPr="00EF159B">
        <w:rPr>
          <w:rFonts w:ascii="Times New Roman" w:hAnsi="Times New Roman" w:cs="Times New Roman"/>
          <w:bCs/>
          <w:sz w:val="24"/>
          <w:szCs w:val="24"/>
          <w:lang w:val="kk-KZ"/>
        </w:rPr>
        <w:t>тен жиі емес</w:t>
      </w:r>
      <w:r w:rsidRPr="00EF159B">
        <w:rPr>
          <w:rFonts w:ascii="Times New Roman" w:hAnsi="Times New Roman" w:cs="Times New Roman"/>
          <w:bCs/>
          <w:sz w:val="24"/>
          <w:szCs w:val="24"/>
        </w:rPr>
        <w:t>. Қажет болған жағдайда Комитет кезектен тыс отырыстар өткізеді.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24. Комитеттің кезекті және кезектен тыс отырыстары оның Төрағасының бастамасы бойынша немесе </w:t>
      </w:r>
      <w:r w:rsidRPr="00EF159B">
        <w:rPr>
          <w:rFonts w:ascii="Times New Roman" w:hAnsi="Times New Roman" w:cs="Times New Roman"/>
          <w:bCs/>
          <w:sz w:val="24"/>
          <w:szCs w:val="24"/>
          <w:lang w:val="kk-KZ"/>
        </w:rPr>
        <w:t xml:space="preserve">төмендегілердің </w:t>
      </w:r>
      <w:r w:rsidRPr="00EF159B">
        <w:rPr>
          <w:rFonts w:ascii="Times New Roman" w:hAnsi="Times New Roman" w:cs="Times New Roman"/>
          <w:bCs/>
          <w:sz w:val="24"/>
          <w:szCs w:val="24"/>
        </w:rPr>
        <w:t>талап етуі бойынша шақырылуы мүмкін:</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 Жалғыз акционердің;</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 Директорлар кеңесінің;</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 Комитеттің кез келген мүшесі</w:t>
      </w:r>
      <w:r w:rsidRPr="00EF159B">
        <w:rPr>
          <w:rFonts w:ascii="Times New Roman" w:hAnsi="Times New Roman" w:cs="Times New Roman"/>
          <w:bCs/>
          <w:sz w:val="24"/>
          <w:szCs w:val="24"/>
          <w:lang w:val="kk-KZ"/>
        </w:rPr>
        <w:t>нің</w:t>
      </w:r>
      <w:r w:rsidRPr="00EF159B">
        <w:rPr>
          <w:rFonts w:ascii="Times New Roman" w:hAnsi="Times New Roman" w:cs="Times New Roman"/>
          <w:bCs/>
          <w:sz w:val="24"/>
          <w:szCs w:val="24"/>
        </w:rPr>
        <w:t>.</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Комитет Төрағасы отырыстарды шақырудан бас тартқан жағдайда</w:t>
      </w:r>
      <w:r w:rsidRPr="00EF159B">
        <w:rPr>
          <w:rFonts w:ascii="Times New Roman" w:hAnsi="Times New Roman" w:cs="Times New Roman"/>
          <w:bCs/>
          <w:sz w:val="24"/>
          <w:szCs w:val="24"/>
          <w:lang w:val="kk-KZ"/>
        </w:rPr>
        <w:t>,</w:t>
      </w:r>
      <w:r w:rsidRPr="00EF159B">
        <w:rPr>
          <w:rFonts w:ascii="Times New Roman" w:hAnsi="Times New Roman" w:cs="Times New Roman"/>
          <w:bCs/>
          <w:sz w:val="24"/>
          <w:szCs w:val="24"/>
        </w:rPr>
        <w:t xml:space="preserve"> бастамашы аталған талаппен </w:t>
      </w:r>
      <w:r w:rsidRPr="00A97334">
        <w:rPr>
          <w:rFonts w:ascii="Times New Roman" w:hAnsi="Times New Roman" w:cs="Times New Roman"/>
          <w:bCs/>
          <w:sz w:val="24"/>
          <w:szCs w:val="24"/>
        </w:rPr>
        <w:t>Банктің Директорлар кеңесіне жүгінуге құқылы.</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25. Комитеттің отырыстары күндізгі немесе сырттай дауыс беру нысанында өткізіледі, бұл ретте сырттай дауыс беру нысаны бар отырыстардың санын барынша азайту қажет.</w:t>
      </w:r>
    </w:p>
    <w:p w:rsidR="00AE3C32" w:rsidRPr="00A97334" w:rsidRDefault="00720182" w:rsidP="00AE3C32">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A97334">
        <w:rPr>
          <w:rFonts w:ascii="Times New Roman" w:hAnsi="Times New Roman" w:cs="Times New Roman"/>
          <w:bCs/>
          <w:sz w:val="24"/>
          <w:szCs w:val="24"/>
        </w:rPr>
        <w:t xml:space="preserve">26. </w:t>
      </w:r>
      <w:r w:rsidR="00AE3C32" w:rsidRPr="00A97334">
        <w:rPr>
          <w:rFonts w:ascii="Times New Roman" w:hAnsi="Times New Roman" w:cs="Times New Roman"/>
          <w:bCs/>
          <w:sz w:val="24"/>
          <w:szCs w:val="24"/>
        </w:rPr>
        <w:t xml:space="preserve">Комитет хатшысы Комитет отырыстарын шақыру туралы хабарламаны </w:t>
      </w:r>
      <w:r w:rsidR="00AE3C32" w:rsidRPr="00A97334">
        <w:rPr>
          <w:rFonts w:ascii="Times New Roman" w:hAnsi="Times New Roman" w:cs="Times New Roman"/>
          <w:bCs/>
          <w:sz w:val="24"/>
          <w:szCs w:val="24"/>
          <w:lang w:val="kk-KZ"/>
        </w:rPr>
        <w:t>А</w:t>
      </w:r>
      <w:r w:rsidR="00AE3C32" w:rsidRPr="00A97334">
        <w:rPr>
          <w:rFonts w:ascii="Times New Roman" w:hAnsi="Times New Roman" w:cs="Times New Roman"/>
          <w:bCs/>
          <w:sz w:val="24"/>
          <w:szCs w:val="24"/>
        </w:rPr>
        <w:t>кцияла</w:t>
      </w:r>
      <w:r w:rsidR="00AE3C32" w:rsidRPr="00A97334">
        <w:rPr>
          <w:rFonts w:ascii="Times New Roman" w:hAnsi="Times New Roman" w:cs="Times New Roman"/>
          <w:bCs/>
          <w:sz w:val="24"/>
          <w:szCs w:val="24"/>
          <w:lang w:val="kk-KZ"/>
        </w:rPr>
        <w:t>рыны</w:t>
      </w:r>
      <w:r w:rsidR="00AE3C32" w:rsidRPr="00A97334">
        <w:rPr>
          <w:rFonts w:ascii="Times New Roman" w:hAnsi="Times New Roman" w:cs="Times New Roman"/>
          <w:bCs/>
          <w:sz w:val="24"/>
          <w:szCs w:val="24"/>
        </w:rPr>
        <w:t xml:space="preserve">ң (қатысу үлестерінің) елу және одан да көп пайызы «Бәйтерек» Ұлттық басқарушы холдингі» акционерлік қоғамына тікелей немесе жанама тиесілі ұйымдармен өзара іс-қимыл регламентінде белгіленген мерзімде </w:t>
      </w:r>
      <w:r w:rsidR="00AE3C32" w:rsidRPr="00A97334">
        <w:rPr>
          <w:rFonts w:ascii="Times New Roman" w:hAnsi="Times New Roman" w:cs="Times New Roman"/>
          <w:bCs/>
          <w:sz w:val="24"/>
          <w:szCs w:val="24"/>
          <w:lang w:val="kk-KZ"/>
        </w:rPr>
        <w:t>К</w:t>
      </w:r>
      <w:r w:rsidR="00AE3C32" w:rsidRPr="00A97334">
        <w:rPr>
          <w:rFonts w:ascii="Times New Roman" w:hAnsi="Times New Roman" w:cs="Times New Roman"/>
          <w:bCs/>
          <w:sz w:val="24"/>
          <w:szCs w:val="24"/>
        </w:rPr>
        <w:t xml:space="preserve">омитет мүшелеріне жібереді. </w:t>
      </w:r>
      <w:r w:rsidR="00AE3C32" w:rsidRPr="00A97334">
        <w:rPr>
          <w:rFonts w:ascii="Times New Roman" w:hAnsi="Times New Roman" w:cs="Times New Roman"/>
          <w:bCs/>
          <w:i/>
          <w:color w:val="0000FF"/>
          <w:sz w:val="24"/>
          <w:szCs w:val="24"/>
        </w:rPr>
        <w:t xml:space="preserve">26-тармақ Директорлар кеңесінің 2023 жылғы 30 мамырдағы шешіміне (№7 хаттама) сәйкес </w:t>
      </w:r>
      <w:r w:rsidR="00AE3C32" w:rsidRPr="00A97334">
        <w:rPr>
          <w:rFonts w:ascii="Times New Roman" w:hAnsi="Times New Roman" w:cs="Times New Roman"/>
          <w:bCs/>
          <w:i/>
          <w:color w:val="0000FF"/>
          <w:sz w:val="24"/>
          <w:szCs w:val="24"/>
        </w:rPr>
        <w:lastRenderedPageBreak/>
        <w:t>өзгертілді.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Хабарлама</w:t>
      </w:r>
      <w:r w:rsidRPr="00A97334">
        <w:rPr>
          <w:rFonts w:ascii="Times New Roman" w:hAnsi="Times New Roman" w:cs="Times New Roman"/>
          <w:bCs/>
          <w:sz w:val="24"/>
          <w:szCs w:val="24"/>
          <w:lang w:val="kk-KZ"/>
        </w:rPr>
        <w:t>да төмендегілер</w:t>
      </w:r>
      <w:r w:rsidRPr="00A97334">
        <w:rPr>
          <w:rFonts w:ascii="Times New Roman" w:hAnsi="Times New Roman" w:cs="Times New Roman"/>
          <w:bCs/>
          <w:sz w:val="24"/>
          <w:szCs w:val="24"/>
        </w:rPr>
        <w:t xml:space="preserve"> қамт</w:t>
      </w:r>
      <w:r w:rsidRPr="00A97334">
        <w:rPr>
          <w:rFonts w:ascii="Times New Roman" w:hAnsi="Times New Roman" w:cs="Times New Roman"/>
          <w:bCs/>
          <w:sz w:val="24"/>
          <w:szCs w:val="24"/>
          <w:lang w:val="kk-KZ"/>
        </w:rPr>
        <w:t>ыл</w:t>
      </w:r>
      <w:r w:rsidRPr="00A97334">
        <w:rPr>
          <w:rFonts w:ascii="Times New Roman" w:hAnsi="Times New Roman" w:cs="Times New Roman"/>
          <w:bCs/>
          <w:sz w:val="24"/>
          <w:szCs w:val="24"/>
        </w:rPr>
        <w:t>уы</w:t>
      </w:r>
      <w:r w:rsidRPr="00EF159B">
        <w:rPr>
          <w:rFonts w:ascii="Times New Roman" w:hAnsi="Times New Roman" w:cs="Times New Roman"/>
          <w:bCs/>
          <w:sz w:val="24"/>
          <w:szCs w:val="24"/>
        </w:rPr>
        <w:t xml:space="preserve"> тиіс:</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 отырыстың өткізілетін орны, уақыты және күні;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 отырысты өткізу нысаны (күндізгі немесе сырттай).</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Хабарламаға міндетті түрде қоса беріледі: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 </w:t>
      </w:r>
      <w:r w:rsidRPr="00EF159B">
        <w:rPr>
          <w:rFonts w:ascii="Times New Roman" w:hAnsi="Times New Roman" w:cs="Times New Roman"/>
          <w:bCs/>
          <w:sz w:val="24"/>
          <w:szCs w:val="24"/>
          <w:lang w:val="kk-KZ"/>
        </w:rPr>
        <w:t>К</w:t>
      </w:r>
      <w:r w:rsidRPr="00EF159B">
        <w:rPr>
          <w:rFonts w:ascii="Times New Roman" w:hAnsi="Times New Roman" w:cs="Times New Roman"/>
          <w:bCs/>
          <w:sz w:val="24"/>
          <w:szCs w:val="24"/>
        </w:rPr>
        <w:t>омитет отырысының күн тәртібі;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Банк Басқармасының Төра</w:t>
      </w:r>
      <w:r w:rsidRPr="00EF159B">
        <w:rPr>
          <w:rFonts w:ascii="Times New Roman" w:hAnsi="Times New Roman" w:cs="Times New Roman"/>
          <w:bCs/>
          <w:sz w:val="24"/>
          <w:szCs w:val="24"/>
          <w:lang w:val="kk-KZ"/>
        </w:rPr>
        <w:t xml:space="preserve">йымы </w:t>
      </w:r>
      <w:r w:rsidRPr="00EF159B">
        <w:rPr>
          <w:rFonts w:ascii="Times New Roman" w:hAnsi="Times New Roman" w:cs="Times New Roman"/>
          <w:bCs/>
          <w:sz w:val="24"/>
          <w:szCs w:val="24"/>
        </w:rPr>
        <w:t xml:space="preserve">немесе мүшесі не мәселені отырыстардың күн тәртібіне енгізуге бастамашылық жасаған тұлға қол қойған күн тәртібінің әрбір қаралатын мәселесіне </w:t>
      </w:r>
      <w:r w:rsidRPr="00EF159B">
        <w:rPr>
          <w:rFonts w:ascii="Times New Roman" w:hAnsi="Times New Roman" w:cs="Times New Roman"/>
          <w:bCs/>
          <w:sz w:val="24"/>
          <w:szCs w:val="24"/>
          <w:lang w:val="kk-KZ"/>
        </w:rPr>
        <w:t>К</w:t>
      </w:r>
      <w:r w:rsidRPr="00EF159B">
        <w:rPr>
          <w:rFonts w:ascii="Times New Roman" w:hAnsi="Times New Roman" w:cs="Times New Roman"/>
          <w:bCs/>
          <w:sz w:val="24"/>
          <w:szCs w:val="24"/>
        </w:rPr>
        <w:t>омитет мүшелерінің атына қағаз жеткізгіште немесе электрондық цифрлық қолтаңбаны пайдалана отырып, электрондық нысанда түсіндірме жазбалар;</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Банк Басқармасының Төра</w:t>
      </w:r>
      <w:r w:rsidRPr="00EF159B">
        <w:rPr>
          <w:rFonts w:ascii="Times New Roman" w:hAnsi="Times New Roman" w:cs="Times New Roman"/>
          <w:bCs/>
          <w:sz w:val="24"/>
          <w:szCs w:val="24"/>
          <w:lang w:val="kk-KZ"/>
        </w:rPr>
        <w:t>йымы</w:t>
      </w:r>
      <w:r w:rsidRPr="00EF159B">
        <w:rPr>
          <w:rFonts w:ascii="Times New Roman" w:hAnsi="Times New Roman" w:cs="Times New Roman"/>
          <w:bCs/>
          <w:sz w:val="24"/>
          <w:szCs w:val="24"/>
        </w:rPr>
        <w:t xml:space="preserve"> немесе мүшесі не мәселені отырыстың күн тәртібіне енгізуге бастамашылық жасаған тұлға бұрыштама қойған күн тәртібінің әрбір мәселесі бойынша Комитет шешімінің жобасы қағаз жеткізгіште немесе электрондық цифрлық қолтаңбаны пайдалана отырып, электрондық нысанда;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комитет отырысында қарауға жататын, Басқарманың төра</w:t>
      </w:r>
      <w:r w:rsidRPr="00EF159B">
        <w:rPr>
          <w:rFonts w:ascii="Times New Roman" w:hAnsi="Times New Roman" w:cs="Times New Roman"/>
          <w:bCs/>
          <w:sz w:val="24"/>
          <w:szCs w:val="24"/>
          <w:lang w:val="kk-KZ"/>
        </w:rPr>
        <w:t>йымы</w:t>
      </w:r>
      <w:r w:rsidRPr="00EF159B">
        <w:rPr>
          <w:rFonts w:ascii="Times New Roman" w:hAnsi="Times New Roman" w:cs="Times New Roman"/>
          <w:bCs/>
          <w:sz w:val="24"/>
          <w:szCs w:val="24"/>
        </w:rPr>
        <w:t xml:space="preserve"> немесе мүшесі не құжатты Комитеттің қарауына шығаруға бастамашылық жасаған тұлға бұрыштама қойған құжаттардың жобалары қағаз жеткізгіште немесе электрондық цифрлық қолтаңбаны пайдалана отырып, электрондық нысанда;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Банк Басқармасы отырыстарының хаттамаларынан үзінді көшірмелер (қажет болған жағдайда);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Комитеттің сырттай дауыс беру бюллетені (сырттай отырыс өткізілген жағдайда);</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басқа да қосымша құжаттар, олар болған жағдайда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27. Комитет отырыстарының қатысушылары оның Төрағасы, Комитет мүшелері және Комитет хатшысы болып табылады. Комитеттің отырыстарына шақыру бойынша төмендегідей </w:t>
      </w:r>
      <w:r w:rsidRPr="00EF159B">
        <w:rPr>
          <w:rFonts w:ascii="Times New Roman" w:hAnsi="Times New Roman" w:cs="Times New Roman"/>
          <w:bCs/>
          <w:sz w:val="24"/>
          <w:szCs w:val="24"/>
          <w:lang w:val="kk-KZ"/>
        </w:rPr>
        <w:t>тұлғала</w:t>
      </w:r>
      <w:r w:rsidRPr="00EF159B">
        <w:rPr>
          <w:rFonts w:ascii="Times New Roman" w:hAnsi="Times New Roman" w:cs="Times New Roman"/>
          <w:bCs/>
          <w:sz w:val="24"/>
          <w:szCs w:val="24"/>
        </w:rPr>
        <w:t>р (қоса алғанда, бірақ онымен шектелмей) қатыса алады: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1) </w:t>
      </w:r>
      <w:r w:rsidRPr="00EF159B">
        <w:rPr>
          <w:rFonts w:ascii="Times New Roman" w:hAnsi="Times New Roman" w:cs="Times New Roman"/>
          <w:bCs/>
          <w:sz w:val="24"/>
          <w:szCs w:val="24"/>
          <w:lang w:val="kk-KZ"/>
        </w:rPr>
        <w:t>Б</w:t>
      </w:r>
      <w:r w:rsidRPr="00EF159B">
        <w:rPr>
          <w:rFonts w:ascii="Times New Roman" w:hAnsi="Times New Roman" w:cs="Times New Roman"/>
          <w:bCs/>
          <w:sz w:val="24"/>
          <w:szCs w:val="24"/>
        </w:rPr>
        <w:t>анк қызметкерлері;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 белгіленген тәртіппен тартылған консультанттар (сарапшылар).</w:t>
      </w:r>
    </w:p>
    <w:p w:rsidR="00720182" w:rsidRPr="00A97334"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28. Қажет </w:t>
      </w:r>
      <w:r w:rsidRPr="00A97334">
        <w:rPr>
          <w:rFonts w:ascii="Times New Roman" w:hAnsi="Times New Roman" w:cs="Times New Roman"/>
          <w:bCs/>
          <w:sz w:val="24"/>
          <w:szCs w:val="24"/>
        </w:rPr>
        <w:t>болған жағдайда Комитет Банк басшылығымен, оның сыртқы және ішкі аудиторларымен жеке отырыстар өткізе алады.</w:t>
      </w:r>
    </w:p>
    <w:p w:rsidR="00AE3C32" w:rsidRPr="00A97334" w:rsidRDefault="00AE3C32" w:rsidP="00AE3C32">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A97334">
        <w:rPr>
          <w:rFonts w:ascii="Times New Roman" w:hAnsi="Times New Roman" w:cs="Times New Roman"/>
          <w:bCs/>
          <w:sz w:val="24"/>
          <w:szCs w:val="24"/>
        </w:rPr>
        <w:t xml:space="preserve">29. </w:t>
      </w:r>
      <w:r w:rsidRPr="00A97334">
        <w:rPr>
          <w:rFonts w:ascii="Times New Roman" w:hAnsi="Times New Roman" w:cs="Times New Roman"/>
          <w:bCs/>
          <w:i/>
          <w:color w:val="0000FF"/>
          <w:sz w:val="24"/>
          <w:szCs w:val="24"/>
        </w:rPr>
        <w:t>29-тармақ Директорлар кеңесінің 2023 жылғы 30 мамырдағы шешіміне (№7 хаттама) сәйкес алынып тасталды.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97334">
        <w:rPr>
          <w:rFonts w:ascii="Times New Roman" w:hAnsi="Times New Roman" w:cs="Times New Roman"/>
          <w:bCs/>
          <w:sz w:val="24"/>
          <w:szCs w:val="24"/>
        </w:rPr>
        <w:t>30. Комитеттің отырысы, егер оған Комитет мүшелері санының кемінде жартысы қатысса, заңды болып табылады. Комитет отырыстарын өткізуге қолайлы жағдайлар жасау және шығындарды қысқарту мақсатында комитеттер мүшелерінің комитет отырысына бейнеконференция (интерактивтік дыбыс-бейне жазу байланысы), конференц байланыс (Комитет мүшелерінің "телефон кеңесі" режимінде</w:t>
      </w:r>
      <w:bookmarkStart w:id="0" w:name="_GoBack"/>
      <w:bookmarkEnd w:id="0"/>
      <w:r w:rsidRPr="00EF159B">
        <w:rPr>
          <w:rFonts w:ascii="Times New Roman" w:hAnsi="Times New Roman" w:cs="Times New Roman"/>
          <w:bCs/>
          <w:sz w:val="24"/>
          <w:szCs w:val="24"/>
        </w:rPr>
        <w:t xml:space="preserve"> бір мезгілде сөйлесуі) арқылы, сондай-ақ өзге де байланыс құралдарын пайдалану арқылы қатысуына жол беріледі. Бұл қатысу бетпе-бет қатысу тәртібіне теңеледі.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31. Комитеттің шешімдері Комитеттің барлық мүшелері жалпы санының қарапайым көпшілік даусымен қабылданады. Мәселелерді шешу кезінде Комитеттің әрбір мүшесі бір </w:t>
      </w:r>
      <w:r w:rsidRPr="00EF159B">
        <w:rPr>
          <w:rFonts w:ascii="Times New Roman" w:hAnsi="Times New Roman" w:cs="Times New Roman"/>
          <w:bCs/>
          <w:sz w:val="24"/>
          <w:szCs w:val="24"/>
        </w:rPr>
        <w:lastRenderedPageBreak/>
        <w:t>дауысқа ие болады. Комитет мүшесінің дауыс беру құқығын өзге адамдарға, оның ішінде Комитеттің басқа мүшелеріне беруге жол берілмейді. Комитет мүшелерінің дауыстары тең болған жағдайда, отырыста төрағалық етушінің дауысы шешуші болып табылады.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32. Комитеттің әрбір күндізгі отырысының нәтижелері бойынша хаттама жасалады, Комитеттің әрбір сырттай отырысының нәтижелері бойынша шешім жасалады. Хаттама (шешім) қағаз жеткізгіште немесе электрондық цифрлық қолтаңбаны пайдалана отырып, электрондық нысанда жасалады және отырыс өткізілгеннен кейін 5 (бес) жұмыс күнінен кешіктірілмейтін мерзімде қол қойылады. Хаттамаға қағаз жеткізгіште немесе электрондық нысанда, электрондық цифрлық қолтаңбаны пайдалана отырып, Комитет төрағасы немесе оның функцияларын жүзеге асыратын, хаттама мазмұнының дұрыстығына жауапты адам, Комитет мүшелері және Комитет хатшысы қол қояды. Комитеттің сырттай отырыстарының шешіміне Комитет төрағасы мен Комитет хатшысы электрондық цифрлық қолтаңбаны пайдалана отырып, қағаз жеткізгіште немесе электрондық нысанда қол қояды. Сырттай отырыстар өткізу кезінде осы Ереженің 40-тармағының талаптарына сәйкес ресімделетін сырттай дауыс беру бюллетеньдері пайдаланылады.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33. Отырыстың хаттамасында (шешімінде) мыналар көрсетіледі: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1) комитет отырысын өткізу күні, орны және уақыты, нысаны;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2) отырысқа қатысқан Комитет мүшелерінің тізімі (сырттай дауыс беру кезінде), сондай-ақ Комитет отырысына (бетпе-бет дауыс беру кезінде)</w:t>
      </w:r>
      <w:r w:rsidRPr="00EF159B">
        <w:rPr>
          <w:rFonts w:ascii="Times New Roman" w:hAnsi="Times New Roman" w:cs="Times New Roman"/>
          <w:bCs/>
          <w:sz w:val="24"/>
          <w:szCs w:val="24"/>
          <w:lang w:val="kk-KZ"/>
        </w:rPr>
        <w:t xml:space="preserve"> </w:t>
      </w:r>
      <w:r w:rsidRPr="00EF159B">
        <w:rPr>
          <w:rFonts w:ascii="Times New Roman" w:hAnsi="Times New Roman" w:cs="Times New Roman"/>
          <w:bCs/>
          <w:sz w:val="24"/>
          <w:szCs w:val="24"/>
        </w:rPr>
        <w:t>қатысқан өзге де адамдардың тізімі;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3) </w:t>
      </w:r>
      <w:r w:rsidRPr="00EF159B">
        <w:rPr>
          <w:rFonts w:ascii="Times New Roman" w:hAnsi="Times New Roman" w:cs="Times New Roman"/>
          <w:bCs/>
          <w:sz w:val="24"/>
          <w:szCs w:val="24"/>
          <w:lang w:val="kk-KZ"/>
        </w:rPr>
        <w:t>К</w:t>
      </w:r>
      <w:r w:rsidRPr="00EF159B">
        <w:rPr>
          <w:rFonts w:ascii="Times New Roman" w:hAnsi="Times New Roman" w:cs="Times New Roman"/>
          <w:bCs/>
          <w:sz w:val="24"/>
          <w:szCs w:val="24"/>
        </w:rPr>
        <w:t>омитет отырысының күн тәртібі;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4) күн тәртібі мәселелері жөніндегі Комитет мүшелерінің негізгі ұсыныстары;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5) дауыс беруге қойылған мәселелер және олар бойынша дауыс беру қорытындылары, сондай-ақ қабылданған барлық шешімдер қабылданады.</w:t>
      </w:r>
    </w:p>
    <w:p w:rsidR="00720182" w:rsidRPr="00EF159B"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8 тарау. Комитеттің қызметі туралы есептілік</w:t>
      </w: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34. Комитет тұрақты түрде, бірақ жылына кемінде бір рет Директорлар кеңесінің алдында өз қызметі туралы есеп береді.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35. Комитет төрағасы Директорлар кеңесінің есебіне және Банктің жылдық есебіне енгізу үшін Комитет жұмысының нәтижелері туралы ақпарат дайындауды ұйымдастырады.</w:t>
      </w:r>
    </w:p>
    <w:p w:rsidR="00720182" w:rsidRPr="00EF159B" w:rsidRDefault="00720182" w:rsidP="00720182">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9 тарау. Комитет мүшелерінің жауапкершілігі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 xml:space="preserve">36. Комитет мүшелері өзінің әрекеттерінен (әрекетсіздігінен) келтірілген зиян үшін, оның ішінде жаңылыстыратын ақпарат немесе </w:t>
      </w:r>
      <w:r w:rsidRPr="00EF159B">
        <w:rPr>
          <w:rFonts w:ascii="Times New Roman" w:hAnsi="Times New Roman" w:cs="Times New Roman"/>
          <w:bCs/>
          <w:sz w:val="24"/>
          <w:szCs w:val="24"/>
          <w:lang w:val="kk-KZ"/>
        </w:rPr>
        <w:t xml:space="preserve">көрінеу </w:t>
      </w:r>
      <w:r w:rsidRPr="00EF159B">
        <w:rPr>
          <w:rFonts w:ascii="Times New Roman" w:hAnsi="Times New Roman" w:cs="Times New Roman"/>
          <w:bCs/>
          <w:sz w:val="24"/>
          <w:szCs w:val="24"/>
        </w:rPr>
        <w:t xml:space="preserve">жалған ақпарат беру нәтижесінде келтірілген залал үшін </w:t>
      </w:r>
      <w:r w:rsidRPr="00EF159B">
        <w:rPr>
          <w:rFonts w:ascii="Times New Roman" w:hAnsi="Times New Roman" w:cs="Times New Roman"/>
          <w:bCs/>
          <w:sz w:val="24"/>
          <w:szCs w:val="24"/>
          <w:lang w:val="kk-KZ"/>
        </w:rPr>
        <w:t>Қ</w:t>
      </w:r>
      <w:r w:rsidRPr="00EF159B">
        <w:rPr>
          <w:rFonts w:ascii="Times New Roman" w:hAnsi="Times New Roman" w:cs="Times New Roman"/>
          <w:bCs/>
          <w:sz w:val="24"/>
          <w:szCs w:val="24"/>
        </w:rPr>
        <w:t>оғам және Банктің жалғыз акционері алдында Қазақстан Республикасының заңнамасына сәйкес жауапты болады.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37. Комитеттің бұрынғы мүшелерінің Банктің ішкі (қызметтік) ақпаратын жарияламауы бойынша олардың Директорлар кеңесінің құрамындағы қызметі тоқтатылғаннан кейінгі ескіру мерзімі 5 (бес) жылды құрайды.</w:t>
      </w: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720182" w:rsidRPr="00EF159B" w:rsidRDefault="00720182" w:rsidP="0072018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F159B">
        <w:rPr>
          <w:rFonts w:ascii="Times New Roman" w:hAnsi="Times New Roman" w:cs="Times New Roman"/>
          <w:b/>
          <w:bCs/>
          <w:sz w:val="24"/>
          <w:szCs w:val="24"/>
        </w:rPr>
        <w:t>10 тарау. Қорытынды ережелер</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lastRenderedPageBreak/>
        <w:t>38. Қазақстан Республикасының заңнамасына өзгерістер және/немесе толықтырулар енгізілген жағдайда, Банктің Жарғысы осы ереже осындай өзгерістер мен толықтыруларға қайшы келмейтін бөлігінде қолданылады.</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39. Осы Ережеге өзгерістер және/немесе толықтырулар ережені бекітуге ұқсас тәртіппен енгізіледі.</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F159B">
        <w:rPr>
          <w:rFonts w:ascii="Times New Roman" w:hAnsi="Times New Roman" w:cs="Times New Roman"/>
          <w:bCs/>
          <w:sz w:val="24"/>
          <w:szCs w:val="24"/>
        </w:rPr>
        <w:t>40. Түсіндірме жазбаның, шешім жобасының, хаттамалардың, бюллетеньдердің және Комитеттер отырысына өзге де қосымша құжаттардың мазмұнына қойылатын талаптар Директорлар кеңесінің отырысына енгізілетін материалдардың мазмұнына қойылатын талаптарға ұқсас</w:t>
      </w:r>
      <w:r w:rsidRPr="00EF159B">
        <w:rPr>
          <w:rFonts w:ascii="Times New Roman" w:hAnsi="Times New Roman" w:cs="Times New Roman"/>
          <w:bCs/>
          <w:sz w:val="24"/>
          <w:szCs w:val="24"/>
          <w:lang w:val="kk-KZ"/>
        </w:rPr>
        <w:t xml:space="preserve"> болады</w:t>
      </w:r>
      <w:r w:rsidRPr="00EF159B">
        <w:rPr>
          <w:rFonts w:ascii="Times New Roman" w:hAnsi="Times New Roman" w:cs="Times New Roman"/>
          <w:bCs/>
          <w:sz w:val="24"/>
          <w:szCs w:val="24"/>
        </w:rPr>
        <w:t>.</w:t>
      </w:r>
    </w:p>
    <w:p w:rsidR="00720182" w:rsidRPr="00EF159B" w:rsidRDefault="00720182" w:rsidP="0072018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p>
    <w:p w:rsidR="00720182" w:rsidRPr="00EF159B" w:rsidRDefault="00720182" w:rsidP="004E22F5">
      <w:pPr>
        <w:spacing w:after="0" w:line="240" w:lineRule="auto"/>
        <w:jc w:val="right"/>
        <w:rPr>
          <w:rFonts w:ascii="Times New Roman" w:hAnsi="Times New Roman" w:cs="Times New Roman"/>
          <w:snapToGrid w:val="0"/>
          <w:sz w:val="24"/>
          <w:szCs w:val="24"/>
        </w:rPr>
      </w:pPr>
    </w:p>
    <w:sectPr w:rsidR="00720182" w:rsidRPr="00EF1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4"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
    <w:lvlOverride w:ilvl="0">
      <w:startOverride w:val="1"/>
    </w:lvlOverride>
  </w:num>
  <w:num w:numId="5">
    <w:abstractNumId w:val="1"/>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C6"/>
    <w:rsid w:val="00074DE7"/>
    <w:rsid w:val="00364E0E"/>
    <w:rsid w:val="00396E9E"/>
    <w:rsid w:val="00421AD7"/>
    <w:rsid w:val="004B6EBC"/>
    <w:rsid w:val="004D53B9"/>
    <w:rsid w:val="004E0BE1"/>
    <w:rsid w:val="004E22F5"/>
    <w:rsid w:val="00566ADA"/>
    <w:rsid w:val="006E6B14"/>
    <w:rsid w:val="00720182"/>
    <w:rsid w:val="007E1E77"/>
    <w:rsid w:val="008033C4"/>
    <w:rsid w:val="008523C2"/>
    <w:rsid w:val="008D2DD0"/>
    <w:rsid w:val="009B14AA"/>
    <w:rsid w:val="009F2F5C"/>
    <w:rsid w:val="00A255DA"/>
    <w:rsid w:val="00A97334"/>
    <w:rsid w:val="00AA77C6"/>
    <w:rsid w:val="00AE3C32"/>
    <w:rsid w:val="00B12C01"/>
    <w:rsid w:val="00B62BF1"/>
    <w:rsid w:val="00BB1152"/>
    <w:rsid w:val="00CB63BC"/>
    <w:rsid w:val="00EB2442"/>
    <w:rsid w:val="00EF159B"/>
    <w:rsid w:val="00F35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C035B-5334-4544-BA23-DEB1A102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2F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4E22F5"/>
    <w:pPr>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4E22F5"/>
    <w:rPr>
      <w:rFonts w:ascii="Times New Roman" w:eastAsia="Times New Roman" w:hAnsi="Times New Roman" w:cs="Times New Roman"/>
      <w:sz w:val="24"/>
      <w:szCs w:val="24"/>
      <w:lang w:eastAsia="ru-RU"/>
    </w:rPr>
  </w:style>
  <w:style w:type="paragraph" w:customStyle="1" w:styleId="Style3">
    <w:name w:val="Style3"/>
    <w:basedOn w:val="a"/>
    <w:uiPriority w:val="99"/>
    <w:rsid w:val="004E2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4E22F5"/>
    <w:pPr>
      <w:widowControl w:val="0"/>
      <w:autoSpaceDE w:val="0"/>
      <w:autoSpaceDN w:val="0"/>
      <w:adjustRightInd w:val="0"/>
      <w:spacing w:after="0" w:line="322" w:lineRule="exact"/>
      <w:ind w:firstLine="600"/>
      <w:jc w:val="both"/>
    </w:pPr>
    <w:rPr>
      <w:rFonts w:ascii="Times New Roman" w:eastAsiaTheme="minorEastAsia" w:hAnsi="Times New Roman" w:cs="Times New Roman"/>
      <w:sz w:val="24"/>
      <w:szCs w:val="24"/>
      <w:lang w:eastAsia="ru-RU"/>
    </w:rPr>
  </w:style>
  <w:style w:type="paragraph" w:customStyle="1" w:styleId="j5">
    <w:name w:val="j5"/>
    <w:basedOn w:val="a"/>
    <w:rsid w:val="004E22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6">
    <w:name w:val="j6"/>
    <w:basedOn w:val="a"/>
    <w:rsid w:val="004E22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4E22F5"/>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4E22F5"/>
    <w:rPr>
      <w:rFonts w:ascii="Times New Roman" w:hAnsi="Times New Roman" w:cs="Times New Roman" w:hint="default"/>
      <w:sz w:val="26"/>
      <w:szCs w:val="26"/>
    </w:rPr>
  </w:style>
  <w:style w:type="character" w:customStyle="1" w:styleId="FontStyle19">
    <w:name w:val="Font Style19"/>
    <w:basedOn w:val="a0"/>
    <w:uiPriority w:val="99"/>
    <w:rsid w:val="004E22F5"/>
    <w:rPr>
      <w:rFonts w:ascii="Times New Roman" w:hAnsi="Times New Roman" w:cs="Times New Roman" w:hint="default"/>
      <w:b/>
      <w:bCs/>
      <w:sz w:val="26"/>
      <w:szCs w:val="26"/>
    </w:rPr>
  </w:style>
  <w:style w:type="character" w:customStyle="1" w:styleId="s0">
    <w:name w:val="s0"/>
    <w:rsid w:val="004E22F5"/>
    <w:rPr>
      <w:rFonts w:ascii="Times New Roman" w:hAnsi="Times New Roman" w:cs="Times New Roman" w:hint="default"/>
      <w:b w:val="0"/>
      <w:bCs w:val="0"/>
      <w:i w:val="0"/>
      <w:iCs w:val="0"/>
      <w:color w:val="000000"/>
    </w:rPr>
  </w:style>
  <w:style w:type="character" w:customStyle="1" w:styleId="j2">
    <w:name w:val="j2"/>
    <w:rsid w:val="004E22F5"/>
  </w:style>
  <w:style w:type="paragraph" w:styleId="a3">
    <w:name w:val="List Paragraph"/>
    <w:basedOn w:val="a"/>
    <w:uiPriority w:val="34"/>
    <w:qFormat/>
    <w:rsid w:val="004E22F5"/>
    <w:pPr>
      <w:ind w:left="720"/>
      <w:contextualSpacing/>
    </w:pPr>
  </w:style>
  <w:style w:type="paragraph" w:styleId="a4">
    <w:name w:val="Normal (Web)"/>
    <w:basedOn w:val="a"/>
    <w:rsid w:val="004E22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3315</Words>
  <Characters>18897</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Даданбаева Гульназ Сериковна</cp:lastModifiedBy>
  <cp:revision>20</cp:revision>
  <cp:lastPrinted>2021-08-23T02:25:00Z</cp:lastPrinted>
  <dcterms:created xsi:type="dcterms:W3CDTF">2021-09-02T04:35:00Z</dcterms:created>
  <dcterms:modified xsi:type="dcterms:W3CDTF">2023-07-05T07:54:00Z</dcterms:modified>
</cp:coreProperties>
</file>